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1" w:rightFromText="181" w:vertAnchor="page" w:horzAnchor="page" w:tblpX="1504" w:tblpY="285"/>
        <w:tblOverlap w:val="never"/>
        <w:tblW w:w="10070" w:type="dxa"/>
        <w:tblCellMar>
          <w:left w:w="0" w:type="dxa"/>
          <w:right w:w="0" w:type="dxa"/>
        </w:tblCellMar>
        <w:tblLook w:val="04A0" w:firstRow="1" w:lastRow="0" w:firstColumn="1" w:lastColumn="0" w:noHBand="0" w:noVBand="1"/>
      </w:tblPr>
      <w:tblGrid>
        <w:gridCol w:w="10070"/>
      </w:tblGrid>
      <w:tr w:rsidR="0025739B" w14:paraId="7DC360E7" w14:textId="77777777" w:rsidTr="00710A92">
        <w:trPr>
          <w:trHeight w:val="11251"/>
        </w:trPr>
        <w:tc>
          <w:tcPr>
            <w:tcW w:w="10070" w:type="dxa"/>
            <w:tcBorders>
              <w:top w:val="nil"/>
              <w:left w:val="nil"/>
              <w:bottom w:val="single" w:sz="48" w:space="0" w:color="D22730" w:themeColor="text2"/>
              <w:right w:val="nil"/>
            </w:tcBorders>
            <w:tcMar>
              <w:right w:w="1134" w:type="dxa"/>
            </w:tcMar>
          </w:tcPr>
          <w:bookmarkStart w:id="0" w:name="_Toc234219367"/>
          <w:p w14:paraId="0E35CE03" w14:textId="77777777" w:rsidR="005425F1" w:rsidRDefault="00000000" w:rsidP="0096786E">
            <w:pPr>
              <w:pStyle w:val="Title"/>
            </w:pPr>
            <w:sdt>
              <w:sdtPr>
                <w:alias w:val="Syllabus name"/>
                <w:tag w:val="Document Title"/>
                <w:id w:val="2002924760"/>
                <w:placeholder>
                  <w:docPart w:val="DF8E131322DAB24A848CA927EFFB5184"/>
                </w:placeholder>
                <w15:dataBinding w:prefixMappings="xmlns:ns0='http://QCAA.qld.edu.au' " w:xpath="/ns0:QCAA[1]/ns0:DocumentTitle[1]" w:storeItemID="{029BFAC3-A859-40E3-910E-708531540F3D}" w16sdtdh:storeItemChecksum="+6uQjg=="/>
              </w:sdtPr>
              <w:sdtContent>
                <w:r w:rsidR="00DE44EE">
                  <w:t xml:space="preserve">Engineering </w:t>
                </w:r>
                <w:r w:rsidR="00DE44EE" w:rsidRPr="0073345A">
                  <w:t>Skills</w:t>
                </w:r>
              </w:sdtContent>
            </w:sdt>
            <w:r w:rsidR="00AA0C4B">
              <w:t xml:space="preserve"> </w:t>
            </w:r>
            <w:sdt>
              <w:sdtPr>
                <w:alias w:val="Status"/>
                <w:tag w:val="Status"/>
                <w:id w:val="-42060018"/>
                <w:placeholder>
                  <w:docPart w:val="E4B017C9F58EEB458CC54DBF34A9FBFE"/>
                </w:placeholder>
                <w:dataBinding w:prefixMappings="xmlns:ns0='http://purl.org/dc/elements/1.1/' xmlns:ns1='http://schemas.openxmlformats.org/package/2006/metadata/core-properties' " w:xpath="/ns1:coreProperties[1]/ns1:contentStatus[1]" w:storeItemID="{6C3C8BC8-F283-45AE-878A-BAB7291924A1}"/>
                <w:text/>
              </w:sdtPr>
              <w:sdtContent>
                <w:r w:rsidR="000D65C8" w:rsidRPr="005D2741">
                  <w:t>2024 v1.</w:t>
                </w:r>
                <w:r w:rsidR="000D65C8">
                  <w:t>2</w:t>
                </w:r>
              </w:sdtContent>
            </w:sdt>
          </w:p>
          <w:p w14:paraId="412CF599" w14:textId="7ED3D08A" w:rsidR="0025739B" w:rsidRDefault="00000000" w:rsidP="0096786E">
            <w:pPr>
              <w:pStyle w:val="Subtitle"/>
            </w:pPr>
            <w:sdt>
              <w:sdtPr>
                <w:alias w:val="Assessment #"/>
                <w:tag w:val="Document Subtitle"/>
                <w:id w:val="-704241687"/>
                <w:placeholder>
                  <w:docPart w:val="60EE93E28A63744BB9FB4DD49A1F5F29"/>
                </w:placeholder>
                <w15:dataBinding w:prefixMappings="xmlns:ns0='http://QCAA.qld.edu.au' " w:xpath="/ns0:QCAA[1]/ns0:DocumentSubtitle[1]" w:storeItemID="{029BFAC3-A859-40E3-910E-708531540F3D}" w16sdtdh:storeItemChecksum="+6uQjg=="/>
              </w:sdtPr>
              <w:sdtContent>
                <w:sdt>
                  <w:sdtPr>
                    <w:alias w:val="Assessment #"/>
                    <w:tag w:val="Document Subtitle"/>
                    <w:id w:val="129373981"/>
                    <w:placeholder>
                      <w:docPart w:val="6A7A4C4A5375A145B2C8C049ABFF697A"/>
                    </w:placeholder>
                    <w15:dataBinding w:prefixMappings="xmlns:ns0='http://QCAA.qld.edu.au' " w:xpath="/ns0:QCAA[1]/ns0:DocumentSubtitle[1]" w:storeItemID="{029BFAC3-A859-40E3-910E-708531540F3D}"/>
                  </w:sdtPr>
                  <w:sdtContent>
                    <w:sdt>
                      <w:sdtPr>
                        <w:alias w:val="Assessment #"/>
                        <w:tag w:val="Document Subtitle"/>
                        <w:id w:val="75873413"/>
                        <w:placeholder>
                          <w:docPart w:val="4700CC0B1EC70448B420A7A946A09BFF"/>
                        </w:placeholder>
                        <w15:dataBinding w:prefixMappings="xmlns:ns0='http://QCAA.qld.edu.au' " w:xpath="/ns0:QCAA[1]/ns0:DocumentSubtitle[1]" w:storeItemID="{029BFAC3-A859-40E3-910E-708531540F3D}"/>
                      </w:sdtPr>
                      <w:sdtContent>
                        <w:r w:rsidR="006E15D9">
                          <w:t>A</w:t>
                        </w:r>
                      </w:sdtContent>
                    </w:sdt>
                    <w:r w:rsidR="006E15D9">
                      <w:t>2</w:t>
                    </w:r>
                  </w:sdtContent>
                </w:sdt>
              </w:sdtContent>
            </w:sdt>
            <w:r w:rsidR="00351AD6">
              <w:t xml:space="preserve">: </w:t>
            </w:r>
            <w:sdt>
              <w:sdtPr>
                <w:alias w:val="Technique"/>
                <w:tag w:val="DocumentField8"/>
                <w:id w:val="1902786411"/>
                <w:placeholder>
                  <w:docPart w:val="A92FE580449D1042A14A9922FAC40713"/>
                </w:placeholder>
                <w:dataBinding w:prefixMappings="xmlns:ns0='http://QCAA.qld.edu.au' " w:xpath="/ns0:QCAA[1]/ns0:DocumentField8[1]" w:storeItemID="{ECF99190-FDC9-4DC7-BF4D-418697363580}"/>
                <w:text/>
              </w:sdtPr>
              <w:sdtContent>
                <w:r w:rsidR="00135C7E" w:rsidRPr="00135C7E">
                  <w:t>Project</w:t>
                </w:r>
              </w:sdtContent>
            </w:sdt>
            <w:r w:rsidR="00393309">
              <w:t xml:space="preserve"> </w:t>
            </w:r>
            <w:sdt>
              <w:sdtPr>
                <w:alias w:val="Mode/topic"/>
                <w:tag w:val="DocumentField7"/>
                <w:id w:val="-207573269"/>
                <w:placeholder>
                  <w:docPart w:val="107C977AB63B1C4BA48372A0EDE358A8"/>
                </w:placeholder>
                <w:dataBinding w:prefixMappings="xmlns:ns0='http://QCAA.qld.edu.au' " w:xpath="/ns0:QCAA[1]/ns0:DocumentField7[1]" w:storeItemID="{ECF99190-FDC9-4DC7-BF4D-418697363580}"/>
                <w:text/>
              </w:sdtPr>
              <w:sdtContent>
                <w:r w:rsidR="006E15D9">
                  <w:t>Unit A: Fitting and machining</w:t>
                </w:r>
              </w:sdtContent>
            </w:sdt>
          </w:p>
          <w:p w14:paraId="69F5C117" w14:textId="58E8A97B" w:rsidR="005B0FB5" w:rsidRPr="00017CD9" w:rsidRDefault="006E15D9" w:rsidP="006E15D9">
            <w:pPr>
              <w:pStyle w:val="Date"/>
            </w:pPr>
            <w:r>
              <w:tab/>
            </w:r>
          </w:p>
          <w:tbl>
            <w:tblPr>
              <w:tblW w:w="0" w:type="auto"/>
              <w:tblCellMar>
                <w:left w:w="0" w:type="dxa"/>
                <w:right w:w="0" w:type="dxa"/>
              </w:tblCellMar>
              <w:tblLook w:val="0000" w:firstRow="0" w:lastRow="0" w:firstColumn="0" w:lastColumn="0" w:noHBand="0" w:noVBand="0"/>
            </w:tblPr>
            <w:tblGrid>
              <w:gridCol w:w="2552"/>
              <w:gridCol w:w="6379"/>
            </w:tblGrid>
            <w:tr w:rsidR="00B0314A" w14:paraId="3B2B37BB" w14:textId="77777777" w:rsidTr="00B0314A">
              <w:tc>
                <w:tcPr>
                  <w:tcW w:w="2552" w:type="dxa"/>
                </w:tcPr>
                <w:p w14:paraId="13FD9089" w14:textId="77777777" w:rsidR="00B0314A" w:rsidRPr="00557C79" w:rsidRDefault="00B0314A" w:rsidP="008B4E14">
                  <w:pPr>
                    <w:pStyle w:val="BodyText"/>
                    <w:framePr w:hSpace="181" w:wrap="around" w:vAnchor="page" w:hAnchor="page" w:x="1504" w:y="285"/>
                    <w:spacing w:before="0"/>
                    <w:suppressOverlap/>
                    <w:rPr>
                      <w:b/>
                      <w:bCs/>
                    </w:rPr>
                  </w:pPr>
                  <w:r w:rsidRPr="00B0314A">
                    <w:rPr>
                      <w:b/>
                      <w:bCs/>
                    </w:rPr>
                    <w:t>Student name</w:t>
                  </w:r>
                </w:p>
              </w:tc>
              <w:tc>
                <w:tcPr>
                  <w:tcW w:w="6379" w:type="dxa"/>
                </w:tcPr>
                <w:p w14:paraId="019E90F2" w14:textId="77777777" w:rsidR="00B0314A" w:rsidRPr="00CC5164" w:rsidRDefault="00B0314A" w:rsidP="008B4E14">
                  <w:pPr>
                    <w:pStyle w:val="Tabletext"/>
                    <w:framePr w:hSpace="181" w:wrap="around" w:vAnchor="page" w:hAnchor="page" w:x="1504" w:y="285"/>
                    <w:suppressOverlap/>
                  </w:pPr>
                </w:p>
              </w:tc>
            </w:tr>
            <w:tr w:rsidR="00B0314A" w14:paraId="25A21264" w14:textId="77777777" w:rsidTr="00B0314A">
              <w:tc>
                <w:tcPr>
                  <w:tcW w:w="2552" w:type="dxa"/>
                </w:tcPr>
                <w:p w14:paraId="0405D409" w14:textId="77777777" w:rsidR="00B0314A" w:rsidRPr="00B0314A" w:rsidRDefault="00B0314A" w:rsidP="008B4E14">
                  <w:pPr>
                    <w:pStyle w:val="BodyText"/>
                    <w:framePr w:hSpace="181" w:wrap="around" w:vAnchor="page" w:hAnchor="page" w:x="1504" w:y="285"/>
                    <w:spacing w:before="0"/>
                    <w:suppressOverlap/>
                    <w:rPr>
                      <w:b/>
                      <w:bCs/>
                    </w:rPr>
                  </w:pPr>
                  <w:r w:rsidRPr="00B0314A">
                    <w:rPr>
                      <w:b/>
                      <w:bCs/>
                    </w:rPr>
                    <w:t>Student number</w:t>
                  </w:r>
                </w:p>
              </w:tc>
              <w:tc>
                <w:tcPr>
                  <w:tcW w:w="6379" w:type="dxa"/>
                </w:tcPr>
                <w:p w14:paraId="6EA406B4" w14:textId="77777777" w:rsidR="00B0314A" w:rsidRPr="00CC5164" w:rsidRDefault="00B0314A" w:rsidP="008B4E14">
                  <w:pPr>
                    <w:pStyle w:val="Tabletext"/>
                    <w:framePr w:hSpace="181" w:wrap="around" w:vAnchor="page" w:hAnchor="page" w:x="1504" w:y="285"/>
                    <w:suppressOverlap/>
                  </w:pPr>
                </w:p>
              </w:tc>
            </w:tr>
            <w:tr w:rsidR="00B0314A" w14:paraId="5E32182F" w14:textId="77777777" w:rsidTr="00B0314A">
              <w:tc>
                <w:tcPr>
                  <w:tcW w:w="2552" w:type="dxa"/>
                </w:tcPr>
                <w:p w14:paraId="55A8487D" w14:textId="77777777" w:rsidR="00B0314A" w:rsidRPr="00B0314A" w:rsidRDefault="00B0314A" w:rsidP="008B4E14">
                  <w:pPr>
                    <w:pStyle w:val="BodyText"/>
                    <w:framePr w:hSpace="181" w:wrap="around" w:vAnchor="page" w:hAnchor="page" w:x="1504" w:y="285"/>
                    <w:spacing w:before="0"/>
                    <w:suppressOverlap/>
                    <w:rPr>
                      <w:b/>
                      <w:bCs/>
                    </w:rPr>
                  </w:pPr>
                  <w:r w:rsidRPr="00B0314A">
                    <w:rPr>
                      <w:b/>
                      <w:bCs/>
                    </w:rPr>
                    <w:t>Teacher</w:t>
                  </w:r>
                </w:p>
              </w:tc>
              <w:tc>
                <w:tcPr>
                  <w:tcW w:w="6379" w:type="dxa"/>
                </w:tcPr>
                <w:p w14:paraId="33F1CC29" w14:textId="77777777" w:rsidR="00B0314A" w:rsidRPr="00CC5164" w:rsidRDefault="00B0314A" w:rsidP="008B4E14">
                  <w:pPr>
                    <w:pStyle w:val="Tabletext"/>
                    <w:framePr w:hSpace="181" w:wrap="around" w:vAnchor="page" w:hAnchor="page" w:x="1504" w:y="285"/>
                    <w:suppressOverlap/>
                  </w:pPr>
                </w:p>
              </w:tc>
            </w:tr>
            <w:tr w:rsidR="00B0314A" w14:paraId="3ADBFA61" w14:textId="77777777" w:rsidTr="00B0314A">
              <w:tc>
                <w:tcPr>
                  <w:tcW w:w="2552" w:type="dxa"/>
                </w:tcPr>
                <w:p w14:paraId="42D6B45E" w14:textId="77777777" w:rsidR="00B0314A" w:rsidRPr="00B0314A" w:rsidRDefault="00107B98" w:rsidP="008B4E14">
                  <w:pPr>
                    <w:pStyle w:val="BodyText"/>
                    <w:framePr w:hSpace="181" w:wrap="around" w:vAnchor="page" w:hAnchor="page" w:x="1504" w:y="285"/>
                    <w:spacing w:before="0"/>
                    <w:suppressOverlap/>
                    <w:rPr>
                      <w:b/>
                      <w:bCs/>
                    </w:rPr>
                  </w:pPr>
                  <w:r>
                    <w:rPr>
                      <w:b/>
                      <w:bCs/>
                    </w:rPr>
                    <w:t>Issued</w:t>
                  </w:r>
                </w:p>
              </w:tc>
              <w:tc>
                <w:tcPr>
                  <w:tcW w:w="6379" w:type="dxa"/>
                </w:tcPr>
                <w:p w14:paraId="41D24633" w14:textId="77777777" w:rsidR="00B0314A" w:rsidRPr="00CC5164" w:rsidRDefault="00B0314A" w:rsidP="008B4E14">
                  <w:pPr>
                    <w:pStyle w:val="Tabletext"/>
                    <w:framePr w:hSpace="181" w:wrap="around" w:vAnchor="page" w:hAnchor="page" w:x="1504" w:y="285"/>
                    <w:suppressOverlap/>
                  </w:pPr>
                </w:p>
              </w:tc>
            </w:tr>
            <w:tr w:rsidR="00107B98" w14:paraId="6F5ADF5A" w14:textId="77777777" w:rsidTr="00B0314A">
              <w:tc>
                <w:tcPr>
                  <w:tcW w:w="2552" w:type="dxa"/>
                </w:tcPr>
                <w:p w14:paraId="24212BA3" w14:textId="77777777" w:rsidR="00107B98" w:rsidRDefault="00107B98" w:rsidP="008B4E14">
                  <w:pPr>
                    <w:pStyle w:val="BodyText"/>
                    <w:framePr w:hSpace="181" w:wrap="around" w:vAnchor="page" w:hAnchor="page" w:x="1504" w:y="285"/>
                    <w:spacing w:before="0"/>
                    <w:suppressOverlap/>
                    <w:rPr>
                      <w:b/>
                      <w:bCs/>
                    </w:rPr>
                  </w:pPr>
                  <w:r>
                    <w:rPr>
                      <w:b/>
                      <w:bCs/>
                    </w:rPr>
                    <w:t>Due date</w:t>
                  </w:r>
                </w:p>
              </w:tc>
              <w:tc>
                <w:tcPr>
                  <w:tcW w:w="6379" w:type="dxa"/>
                </w:tcPr>
                <w:p w14:paraId="2793E23C" w14:textId="77777777" w:rsidR="00107B98" w:rsidRPr="00CC5164" w:rsidRDefault="00107B98" w:rsidP="008B4E14">
                  <w:pPr>
                    <w:pStyle w:val="Tabletext"/>
                    <w:framePr w:hSpace="181" w:wrap="around" w:vAnchor="page" w:hAnchor="page" w:x="1504" w:y="285"/>
                    <w:suppressOverlap/>
                  </w:pPr>
                </w:p>
              </w:tc>
            </w:tr>
          </w:tbl>
          <w:p w14:paraId="0C376B72" w14:textId="77777777" w:rsidR="007C3A35" w:rsidRDefault="00E8292B" w:rsidP="49308F13">
            <w:pPr>
              <w:pStyle w:val="BodyText"/>
              <w:rPr>
                <w:rFonts w:asciiTheme="majorHAnsi" w:hAnsiTheme="majorHAnsi" w:cstheme="majorBidi"/>
                <w:b/>
                <w:bCs/>
                <w:sz w:val="36"/>
                <w:szCs w:val="36"/>
              </w:rPr>
            </w:pPr>
            <w:r>
              <w:rPr>
                <w:rFonts w:asciiTheme="majorHAnsi" w:hAnsiTheme="majorHAnsi" w:cstheme="majorBidi"/>
                <w:b/>
                <w:bCs/>
                <w:sz w:val="36"/>
                <w:szCs w:val="36"/>
              </w:rPr>
              <w:t>Overall r</w:t>
            </w:r>
            <w:r w:rsidR="00BA287F" w:rsidRPr="49308F13">
              <w:rPr>
                <w:rFonts w:asciiTheme="majorHAnsi" w:hAnsiTheme="majorHAnsi" w:cstheme="majorBidi"/>
                <w:b/>
                <w:bCs/>
                <w:sz w:val="36"/>
                <w:szCs w:val="36"/>
              </w:rPr>
              <w:t>esult</w:t>
            </w:r>
          </w:p>
          <w:tbl>
            <w:tblPr>
              <w:tblStyle w:val="QCAAtablestyle5"/>
              <w:tblW w:w="8926" w:type="dxa"/>
              <w:tblLook w:val="0620" w:firstRow="1" w:lastRow="0" w:firstColumn="0" w:lastColumn="0" w:noHBand="1" w:noVBand="1"/>
            </w:tblPr>
            <w:tblGrid>
              <w:gridCol w:w="906"/>
              <w:gridCol w:w="906"/>
              <w:gridCol w:w="906"/>
              <w:gridCol w:w="906"/>
              <w:gridCol w:w="907"/>
              <w:gridCol w:w="4395"/>
            </w:tblGrid>
            <w:tr w:rsidR="006C6950" w14:paraId="1D5EE3BD" w14:textId="77777777">
              <w:trPr>
                <w:cnfStyle w:val="100000000000" w:firstRow="1" w:lastRow="0" w:firstColumn="0" w:lastColumn="0" w:oddVBand="0" w:evenVBand="0" w:oddHBand="0" w:evenHBand="0" w:firstRowFirstColumn="0" w:firstRowLastColumn="0" w:lastRowFirstColumn="0" w:lastRowLastColumn="0"/>
                <w:tblHeader/>
              </w:trPr>
              <w:tc>
                <w:tcPr>
                  <w:tcW w:w="4531" w:type="dxa"/>
                  <w:gridSpan w:val="5"/>
                  <w:tcBorders>
                    <w:top w:val="single" w:sz="12" w:space="0" w:color="D22730"/>
                  </w:tcBorders>
                  <w:shd w:val="clear" w:color="auto" w:fill="E6E6E6" w:themeFill="background2"/>
                </w:tcPr>
                <w:p w14:paraId="4521AF88" w14:textId="77777777" w:rsidR="006C6950" w:rsidRPr="00F73D91" w:rsidRDefault="00BA287F" w:rsidP="008B4E14">
                  <w:pPr>
                    <w:pStyle w:val="Tableheading"/>
                    <w:framePr w:hSpace="181" w:wrap="around" w:vAnchor="page" w:hAnchor="page" w:x="1504" w:y="285"/>
                    <w:suppressOverlap/>
                    <w:jc w:val="center"/>
                  </w:pPr>
                  <w:r>
                    <w:t>Result</w:t>
                  </w:r>
                </w:p>
              </w:tc>
              <w:tc>
                <w:tcPr>
                  <w:tcW w:w="4395" w:type="dxa"/>
                  <w:tcBorders>
                    <w:top w:val="single" w:sz="12" w:space="0" w:color="D22730"/>
                  </w:tcBorders>
                  <w:shd w:val="clear" w:color="auto" w:fill="E6E6E6" w:themeFill="background2"/>
                </w:tcPr>
                <w:p w14:paraId="3857DA4F" w14:textId="77777777" w:rsidR="006C6950" w:rsidRPr="00ED49E0" w:rsidRDefault="006C6950" w:rsidP="008B4E14">
                  <w:pPr>
                    <w:pStyle w:val="Tableheading"/>
                    <w:framePr w:hSpace="181" w:wrap="around" w:vAnchor="page" w:hAnchor="page" w:x="1504" w:y="285"/>
                    <w:suppressOverlap/>
                    <w:jc w:val="center"/>
                  </w:pPr>
                  <w:r>
                    <w:t>Comment</w:t>
                  </w:r>
                </w:p>
              </w:tc>
            </w:tr>
            <w:tr w:rsidR="006C6950" w14:paraId="08E29164" w14:textId="77777777">
              <w:tc>
                <w:tcPr>
                  <w:tcW w:w="906" w:type="dxa"/>
                </w:tcPr>
                <w:p w14:paraId="5C5397BC" w14:textId="77777777" w:rsidR="006C6950" w:rsidRPr="006C6950" w:rsidRDefault="006C6950" w:rsidP="008B4E14">
                  <w:pPr>
                    <w:pStyle w:val="Tabletext"/>
                    <w:framePr w:hSpace="181" w:wrap="around" w:vAnchor="page" w:hAnchor="page" w:x="1504" w:y="285"/>
                    <w:spacing w:before="20" w:after="20"/>
                    <w:suppressOverlap/>
                    <w:jc w:val="center"/>
                    <w:rPr>
                      <w:b/>
                      <w:bCs/>
                    </w:rPr>
                  </w:pPr>
                  <w:r w:rsidRPr="006C6950">
                    <w:rPr>
                      <w:b/>
                      <w:bCs/>
                    </w:rPr>
                    <w:t>A</w:t>
                  </w:r>
                </w:p>
              </w:tc>
              <w:tc>
                <w:tcPr>
                  <w:tcW w:w="906" w:type="dxa"/>
                </w:tcPr>
                <w:p w14:paraId="0DF0EB7B" w14:textId="77777777" w:rsidR="006C6950" w:rsidRPr="006C6950" w:rsidRDefault="006C6950" w:rsidP="008B4E14">
                  <w:pPr>
                    <w:pStyle w:val="Tabletext"/>
                    <w:framePr w:hSpace="181" w:wrap="around" w:vAnchor="page" w:hAnchor="page" w:x="1504" w:y="285"/>
                    <w:spacing w:before="20" w:after="20"/>
                    <w:suppressOverlap/>
                    <w:jc w:val="center"/>
                    <w:rPr>
                      <w:b/>
                      <w:bCs/>
                    </w:rPr>
                  </w:pPr>
                  <w:r w:rsidRPr="006C6950">
                    <w:rPr>
                      <w:b/>
                      <w:bCs/>
                    </w:rPr>
                    <w:t>B</w:t>
                  </w:r>
                </w:p>
              </w:tc>
              <w:tc>
                <w:tcPr>
                  <w:tcW w:w="906" w:type="dxa"/>
                </w:tcPr>
                <w:p w14:paraId="6E867B8A" w14:textId="77777777" w:rsidR="006C6950" w:rsidRPr="006C6950" w:rsidRDefault="006C6950" w:rsidP="008B4E14">
                  <w:pPr>
                    <w:pStyle w:val="Tabletext"/>
                    <w:framePr w:hSpace="181" w:wrap="around" w:vAnchor="page" w:hAnchor="page" w:x="1504" w:y="285"/>
                    <w:spacing w:before="20" w:after="20"/>
                    <w:suppressOverlap/>
                    <w:jc w:val="center"/>
                    <w:rPr>
                      <w:b/>
                      <w:bCs/>
                    </w:rPr>
                  </w:pPr>
                  <w:r w:rsidRPr="006C6950">
                    <w:rPr>
                      <w:b/>
                      <w:bCs/>
                    </w:rPr>
                    <w:t>C</w:t>
                  </w:r>
                </w:p>
              </w:tc>
              <w:tc>
                <w:tcPr>
                  <w:tcW w:w="906" w:type="dxa"/>
                </w:tcPr>
                <w:p w14:paraId="383E3D44" w14:textId="77777777" w:rsidR="006C6950" w:rsidRPr="006C6950" w:rsidRDefault="006C6950" w:rsidP="008B4E14">
                  <w:pPr>
                    <w:pStyle w:val="Tabletext"/>
                    <w:framePr w:hSpace="181" w:wrap="around" w:vAnchor="page" w:hAnchor="page" w:x="1504" w:y="285"/>
                    <w:spacing w:before="20" w:after="20"/>
                    <w:suppressOverlap/>
                    <w:jc w:val="center"/>
                    <w:rPr>
                      <w:b/>
                      <w:bCs/>
                    </w:rPr>
                  </w:pPr>
                  <w:r w:rsidRPr="006C6950">
                    <w:rPr>
                      <w:b/>
                      <w:bCs/>
                    </w:rPr>
                    <w:t>D</w:t>
                  </w:r>
                </w:p>
              </w:tc>
              <w:tc>
                <w:tcPr>
                  <w:tcW w:w="907" w:type="dxa"/>
                </w:tcPr>
                <w:p w14:paraId="46C13557" w14:textId="77777777" w:rsidR="006C6950" w:rsidRPr="006C6950" w:rsidRDefault="006C6950" w:rsidP="008B4E14">
                  <w:pPr>
                    <w:pStyle w:val="Tabletext"/>
                    <w:framePr w:hSpace="181" w:wrap="around" w:vAnchor="page" w:hAnchor="page" w:x="1504" w:y="285"/>
                    <w:spacing w:before="20" w:after="20"/>
                    <w:suppressOverlap/>
                    <w:jc w:val="center"/>
                    <w:rPr>
                      <w:b/>
                      <w:bCs/>
                    </w:rPr>
                  </w:pPr>
                  <w:r w:rsidRPr="006C6950">
                    <w:rPr>
                      <w:b/>
                      <w:bCs/>
                    </w:rPr>
                    <w:t>E</w:t>
                  </w:r>
                </w:p>
              </w:tc>
              <w:tc>
                <w:tcPr>
                  <w:tcW w:w="4395" w:type="dxa"/>
                </w:tcPr>
                <w:p w14:paraId="7D282A10" w14:textId="77777777" w:rsidR="006C6950" w:rsidRDefault="006C6950" w:rsidP="008B4E14">
                  <w:pPr>
                    <w:pStyle w:val="Tabletext"/>
                    <w:framePr w:hSpace="181" w:wrap="around" w:vAnchor="page" w:hAnchor="page" w:x="1504" w:y="285"/>
                    <w:suppressOverlap/>
                    <w:jc w:val="center"/>
                  </w:pPr>
                </w:p>
              </w:tc>
            </w:tr>
          </w:tbl>
          <w:p w14:paraId="76F05A41" w14:textId="77777777" w:rsidR="0025739B" w:rsidRPr="001A47EB" w:rsidRDefault="0025739B" w:rsidP="0096786E">
            <w:pPr>
              <w:pStyle w:val="ListBullet"/>
              <w:numPr>
                <w:ilvl w:val="0"/>
                <w:numId w:val="0"/>
              </w:numPr>
              <w:ind w:left="284" w:hanging="284"/>
            </w:pPr>
          </w:p>
        </w:tc>
      </w:tr>
    </w:tbl>
    <w:p w14:paraId="4B697055" w14:textId="77777777" w:rsidR="00AE260F" w:rsidRPr="0025739B" w:rsidRDefault="00AE260F" w:rsidP="009F6529">
      <w:bookmarkStart w:id="1" w:name="_Toc488841092"/>
      <w:bookmarkEnd w:id="0"/>
    </w:p>
    <w:p w14:paraId="270754CE" w14:textId="77777777" w:rsidR="0025739B" w:rsidRPr="0025739B" w:rsidRDefault="0025739B" w:rsidP="009F6529">
      <w:pPr>
        <w:sectPr w:rsidR="0025739B" w:rsidRPr="0025739B" w:rsidSect="0096786E">
          <w:headerReference w:type="even" r:id="rId13"/>
          <w:headerReference w:type="default" r:id="rId14"/>
          <w:footerReference w:type="even" r:id="rId15"/>
          <w:footerReference w:type="default" r:id="rId16"/>
          <w:headerReference w:type="first" r:id="rId17"/>
          <w:footerReference w:type="first" r:id="rId18"/>
          <w:pgSz w:w="11906" w:h="16838" w:code="9"/>
          <w:pgMar w:top="1134" w:right="1418" w:bottom="1701" w:left="1418" w:header="454" w:footer="284" w:gutter="0"/>
          <w:cols w:space="708"/>
          <w:titlePg/>
          <w:docGrid w:linePitch="360"/>
        </w:sectPr>
      </w:pPr>
    </w:p>
    <w:bookmarkEnd w:id="1"/>
    <w:p w14:paraId="30BEAECA" w14:textId="21704327" w:rsidR="00B620E3" w:rsidRPr="00B620E3" w:rsidRDefault="008962CA" w:rsidP="006E15D9">
      <w:pPr>
        <w:pStyle w:val="Heading2"/>
        <w:spacing w:before="0"/>
      </w:pPr>
      <w:r>
        <w:lastRenderedPageBreak/>
        <w:t>Conditions</w:t>
      </w:r>
    </w:p>
    <w:tbl>
      <w:tblPr>
        <w:tblW w:w="0" w:type="auto"/>
        <w:tblLayout w:type="fixed"/>
        <w:tblCellMar>
          <w:left w:w="0" w:type="dxa"/>
          <w:right w:w="0" w:type="dxa"/>
        </w:tblCellMar>
        <w:tblLook w:val="0000" w:firstRow="0" w:lastRow="0" w:firstColumn="0" w:lastColumn="0" w:noHBand="0" w:noVBand="0"/>
      </w:tblPr>
      <w:tblGrid>
        <w:gridCol w:w="1985"/>
        <w:gridCol w:w="7085"/>
      </w:tblGrid>
      <w:tr w:rsidR="00C7529A" w14:paraId="4B30AFC2" w14:textId="77777777" w:rsidTr="6971346F">
        <w:tc>
          <w:tcPr>
            <w:tcW w:w="1985" w:type="dxa"/>
          </w:tcPr>
          <w:p w14:paraId="1E444351" w14:textId="77777777" w:rsidR="00C7529A" w:rsidRPr="003833AA" w:rsidRDefault="00C7529A" w:rsidP="003833AA">
            <w:pPr>
              <w:pStyle w:val="BodyText"/>
              <w:rPr>
                <w:b/>
                <w:bCs/>
              </w:rPr>
            </w:pPr>
            <w:r w:rsidRPr="003833AA">
              <w:rPr>
                <w:b/>
                <w:bCs/>
              </w:rPr>
              <w:t>Technique</w:t>
            </w:r>
          </w:p>
        </w:tc>
        <w:tc>
          <w:tcPr>
            <w:tcW w:w="7085" w:type="dxa"/>
          </w:tcPr>
          <w:p w14:paraId="4AAD4FE4" w14:textId="77777777" w:rsidR="00AB6C98" w:rsidRDefault="006E15D9" w:rsidP="0073652C">
            <w:pPr>
              <w:pStyle w:val="BodyText"/>
            </w:pPr>
            <w:r>
              <w:t>Project</w:t>
            </w:r>
          </w:p>
          <w:p w14:paraId="3BD73C4A" w14:textId="74D78671" w:rsidR="006E15D9" w:rsidRDefault="006E15D9" w:rsidP="0073652C">
            <w:pPr>
              <w:pStyle w:val="BodyText"/>
            </w:pPr>
          </w:p>
        </w:tc>
      </w:tr>
      <w:tr w:rsidR="00C7529A" w14:paraId="5F7A4022" w14:textId="77777777" w:rsidTr="6971346F">
        <w:tc>
          <w:tcPr>
            <w:tcW w:w="1985" w:type="dxa"/>
          </w:tcPr>
          <w:p w14:paraId="25D38D41" w14:textId="77777777" w:rsidR="00C7529A" w:rsidRPr="003833AA" w:rsidRDefault="00C7529A" w:rsidP="003833AA">
            <w:pPr>
              <w:pStyle w:val="BodyText"/>
              <w:rPr>
                <w:b/>
                <w:bCs/>
              </w:rPr>
            </w:pPr>
            <w:r w:rsidRPr="003833AA">
              <w:rPr>
                <w:b/>
                <w:bCs/>
              </w:rPr>
              <w:t>Unit</w:t>
            </w:r>
          </w:p>
        </w:tc>
        <w:tc>
          <w:tcPr>
            <w:tcW w:w="7085" w:type="dxa"/>
          </w:tcPr>
          <w:p w14:paraId="3FDEC00B" w14:textId="60F505C0" w:rsidR="00C7529A" w:rsidRDefault="006E15D9" w:rsidP="001B3ED1">
            <w:pPr>
              <w:pStyle w:val="BodyText"/>
            </w:pPr>
            <w:r w:rsidRPr="006E15D9">
              <w:rPr>
                <w:rStyle w:val="normaltextrun"/>
                <w:rFonts w:ascii="Arial" w:hAnsi="Arial"/>
                <w:color w:val="000000"/>
                <w:szCs w:val="21"/>
                <w:shd w:val="clear" w:color="auto" w:fill="FFFFFF"/>
              </w:rPr>
              <w:t>Unit A: Fitting and machining </w:t>
            </w:r>
          </w:p>
        </w:tc>
      </w:tr>
      <w:tr w:rsidR="00C7529A" w14:paraId="6802EBAA" w14:textId="77777777" w:rsidTr="6971346F">
        <w:trPr>
          <w:trHeight w:val="2415"/>
        </w:trPr>
        <w:tc>
          <w:tcPr>
            <w:tcW w:w="1985" w:type="dxa"/>
          </w:tcPr>
          <w:p w14:paraId="6FFB45E5" w14:textId="77777777" w:rsidR="00C7529A" w:rsidRPr="003833AA" w:rsidRDefault="008B102E" w:rsidP="65CE7043">
            <w:pPr>
              <w:pStyle w:val="BodyText"/>
              <w:rPr>
                <w:b/>
                <w:bCs/>
                <w:szCs w:val="21"/>
              </w:rPr>
            </w:pPr>
            <w:r w:rsidRPr="65CE7043">
              <w:rPr>
                <w:b/>
                <w:bCs/>
                <w:szCs w:val="21"/>
              </w:rPr>
              <w:t xml:space="preserve">Response requirements </w:t>
            </w:r>
          </w:p>
        </w:tc>
        <w:tc>
          <w:tcPr>
            <w:tcW w:w="7085" w:type="dxa"/>
          </w:tcPr>
          <w:p w14:paraId="0E01A45B" w14:textId="47C5245F" w:rsidR="00E87621" w:rsidRDefault="3A8D1E3A" w:rsidP="65CE7043">
            <w:pPr>
              <w:pStyle w:val="BodyText"/>
              <w:rPr>
                <w:b/>
                <w:bCs/>
                <w:szCs w:val="21"/>
              </w:rPr>
            </w:pPr>
            <w:r w:rsidRPr="65CE7043">
              <w:rPr>
                <w:b/>
                <w:bCs/>
                <w:szCs w:val="21"/>
              </w:rPr>
              <w:t>Fitting and machining product</w:t>
            </w:r>
          </w:p>
          <w:p w14:paraId="3F7BD22B" w14:textId="7B2AE6A5" w:rsidR="00E87621" w:rsidRDefault="0E2D37FD" w:rsidP="65CE7043">
            <w:pPr>
              <w:pStyle w:val="BodyText"/>
              <w:numPr>
                <w:ilvl w:val="0"/>
                <w:numId w:val="2"/>
              </w:numPr>
              <w:rPr>
                <w:rFonts w:ascii="Arial" w:eastAsia="Arial" w:hAnsi="Arial" w:cs="Arial"/>
                <w:color w:val="000000" w:themeColor="text1"/>
                <w:szCs w:val="21"/>
              </w:rPr>
            </w:pPr>
            <w:r w:rsidRPr="65CE7043">
              <w:rPr>
                <w:rFonts w:ascii="Arial" w:eastAsia="Arial" w:hAnsi="Arial" w:cs="Arial"/>
                <w:color w:val="000000" w:themeColor="text1"/>
                <w:szCs w:val="21"/>
              </w:rPr>
              <w:t>Product: 1 fitting and machining product manufactured using the skills and procedures in 5–7 production processes</w:t>
            </w:r>
          </w:p>
          <w:p w14:paraId="6B25E890" w14:textId="6F49525D" w:rsidR="00E87621" w:rsidRDefault="3A8D1E3A" w:rsidP="65CE7043">
            <w:pPr>
              <w:pStyle w:val="BodyText"/>
              <w:rPr>
                <w:b/>
                <w:bCs/>
                <w:szCs w:val="21"/>
              </w:rPr>
            </w:pPr>
            <w:r w:rsidRPr="65CE7043">
              <w:rPr>
                <w:b/>
                <w:bCs/>
                <w:szCs w:val="21"/>
              </w:rPr>
              <w:t>Manufacturing process</w:t>
            </w:r>
          </w:p>
          <w:p w14:paraId="15B55176" w14:textId="57E5F1BA" w:rsidR="00E87621" w:rsidRDefault="42F21C4D" w:rsidP="65CE7043">
            <w:pPr>
              <w:pStyle w:val="BodyText"/>
              <w:numPr>
                <w:ilvl w:val="0"/>
                <w:numId w:val="2"/>
              </w:numPr>
              <w:rPr>
                <w:rFonts w:ascii="Arial" w:eastAsia="Arial" w:hAnsi="Arial" w:cs="Arial"/>
                <w:color w:val="000000" w:themeColor="text1"/>
                <w:szCs w:val="21"/>
              </w:rPr>
            </w:pPr>
            <w:r w:rsidRPr="65CE7043">
              <w:rPr>
                <w:rFonts w:ascii="Arial" w:eastAsia="Arial" w:hAnsi="Arial" w:cs="Arial"/>
                <w:color w:val="000000" w:themeColor="text1"/>
                <w:szCs w:val="21"/>
              </w:rPr>
              <w:t>Multimodal (at least two modes delivered at the same time): up to 5 minutes, 8 A4 pages, or equivalent digital media.</w:t>
            </w:r>
          </w:p>
        </w:tc>
      </w:tr>
      <w:tr w:rsidR="00326249" w14:paraId="746E74F6" w14:textId="77777777" w:rsidTr="6971346F">
        <w:tc>
          <w:tcPr>
            <w:tcW w:w="1985" w:type="dxa"/>
          </w:tcPr>
          <w:p w14:paraId="5317C3C1" w14:textId="77777777" w:rsidR="00326249" w:rsidRDefault="00326249" w:rsidP="003833AA">
            <w:pPr>
              <w:pStyle w:val="BodyText"/>
              <w:rPr>
                <w:b/>
                <w:bCs/>
              </w:rPr>
            </w:pPr>
            <w:r>
              <w:rPr>
                <w:b/>
                <w:bCs/>
              </w:rPr>
              <w:t>Individual/group</w:t>
            </w:r>
          </w:p>
        </w:tc>
        <w:tc>
          <w:tcPr>
            <w:tcW w:w="7085" w:type="dxa"/>
          </w:tcPr>
          <w:p w14:paraId="51BDABA3" w14:textId="65F2EB13" w:rsidR="00326249" w:rsidRDefault="5FCBB471" w:rsidP="001E1E31">
            <w:pPr>
              <w:pStyle w:val="BodyText"/>
            </w:pPr>
            <w:r>
              <w:t>The product manufacturing can be completed individually or in groups. Students must be assessed individually.</w:t>
            </w:r>
          </w:p>
        </w:tc>
      </w:tr>
      <w:tr w:rsidR="00C7529A" w14:paraId="31EF6219" w14:textId="77777777" w:rsidTr="6971346F">
        <w:tc>
          <w:tcPr>
            <w:tcW w:w="1985" w:type="dxa"/>
          </w:tcPr>
          <w:p w14:paraId="4C89FF06" w14:textId="77777777" w:rsidR="00C7529A" w:rsidRPr="003833AA" w:rsidRDefault="00C7529A" w:rsidP="003833AA">
            <w:pPr>
              <w:pStyle w:val="BodyText"/>
              <w:rPr>
                <w:b/>
                <w:bCs/>
              </w:rPr>
            </w:pPr>
            <w:r w:rsidRPr="003833AA">
              <w:rPr>
                <w:b/>
                <w:bCs/>
              </w:rPr>
              <w:t>Other</w:t>
            </w:r>
          </w:p>
        </w:tc>
        <w:tc>
          <w:tcPr>
            <w:tcW w:w="7085" w:type="dxa"/>
          </w:tcPr>
          <w:p w14:paraId="42E787FF" w14:textId="77777777" w:rsidR="006E15D9" w:rsidRPr="006E15D9" w:rsidRDefault="006E15D9" w:rsidP="006E15D9">
            <w:pPr>
              <w:pStyle w:val="ListBullet"/>
              <w:rPr>
                <w:rStyle w:val="normaltextrun"/>
              </w:rPr>
            </w:pPr>
            <w:r w:rsidRPr="006E15D9">
              <w:rPr>
                <w:rStyle w:val="normaltextrun"/>
                <w:rFonts w:ascii="Arial" w:hAnsi="Arial" w:cs="Arial"/>
                <w:szCs w:val="21"/>
                <w:lang w:eastAsia="en-US"/>
              </w:rPr>
              <w:t>Specification sheet provided. </w:t>
            </w:r>
          </w:p>
          <w:p w14:paraId="220ABCF6" w14:textId="77777777" w:rsidR="006E15D9" w:rsidRPr="006E15D9" w:rsidRDefault="006E15D9" w:rsidP="006E15D9">
            <w:pPr>
              <w:pStyle w:val="ListBullet"/>
              <w:rPr>
                <w:rStyle w:val="normaltextrun"/>
              </w:rPr>
            </w:pPr>
            <w:r w:rsidRPr="6971346F">
              <w:rPr>
                <w:rStyle w:val="normaltextrun"/>
                <w:rFonts w:ascii="Arial" w:hAnsi="Arial" w:cs="Arial"/>
                <w:lang w:eastAsia="en-US"/>
              </w:rPr>
              <w:t>Digital media submission via [name] in [name] format in a file size less than [size] mb. </w:t>
            </w:r>
          </w:p>
          <w:p w14:paraId="304B52D5" w14:textId="77777777" w:rsidR="006E15D9" w:rsidRPr="006E15D9" w:rsidRDefault="006E15D9" w:rsidP="006E15D9">
            <w:pPr>
              <w:pStyle w:val="ListBullet"/>
              <w:rPr>
                <w:rStyle w:val="normaltextrun"/>
              </w:rPr>
            </w:pPr>
            <w:r w:rsidRPr="6971346F">
              <w:rPr>
                <w:rStyle w:val="normaltextrun"/>
                <w:rFonts w:ascii="Arial" w:hAnsi="Arial" w:cs="Arial"/>
                <w:lang w:eastAsia="en-US"/>
              </w:rPr>
              <w:t>Discuss with your teacher or provide documentation of your progress at indicated checkpoints. </w:t>
            </w:r>
          </w:p>
          <w:p w14:paraId="1BEF7EBC" w14:textId="77777777" w:rsidR="006E15D9" w:rsidRPr="006E15D9" w:rsidRDefault="006E15D9" w:rsidP="006E15D9">
            <w:pPr>
              <w:pStyle w:val="ListBullet"/>
              <w:rPr>
                <w:rStyle w:val="normaltextrun"/>
              </w:rPr>
            </w:pPr>
            <w:r w:rsidRPr="006E15D9">
              <w:rPr>
                <w:rStyle w:val="normaltextrun"/>
                <w:rFonts w:ascii="Arial" w:hAnsi="Arial" w:cs="Arial"/>
                <w:szCs w:val="21"/>
                <w:lang w:eastAsia="en-US"/>
              </w:rPr>
              <w:t>Your teacher will observe you completing work in class. </w:t>
            </w:r>
          </w:p>
          <w:p w14:paraId="7D920372" w14:textId="77777777" w:rsidR="006E15D9" w:rsidRPr="006E15D9" w:rsidRDefault="006E15D9" w:rsidP="006E15D9">
            <w:pPr>
              <w:pStyle w:val="ListBullet"/>
              <w:rPr>
                <w:rStyle w:val="normaltextrun"/>
              </w:rPr>
            </w:pPr>
            <w:r w:rsidRPr="006E15D9">
              <w:rPr>
                <w:rStyle w:val="normaltextrun"/>
                <w:rFonts w:ascii="Arial" w:hAnsi="Arial" w:cs="Arial"/>
                <w:szCs w:val="21"/>
                <w:lang w:eastAsia="en-US"/>
              </w:rPr>
              <w:t>Take part in interviews or consultations with your teacher as you develop your response. </w:t>
            </w:r>
          </w:p>
          <w:p w14:paraId="2D35361E" w14:textId="77777777" w:rsidR="006E15D9" w:rsidRPr="006E15D9" w:rsidRDefault="006E15D9" w:rsidP="006E15D9">
            <w:pPr>
              <w:pStyle w:val="ListBullet"/>
              <w:rPr>
                <w:rStyle w:val="normaltextrun"/>
              </w:rPr>
            </w:pPr>
            <w:r w:rsidRPr="006E15D9">
              <w:rPr>
                <w:rStyle w:val="normaltextrun"/>
                <w:rFonts w:ascii="Arial" w:hAnsi="Arial" w:cs="Arial"/>
                <w:szCs w:val="21"/>
                <w:lang w:eastAsia="en-US"/>
              </w:rPr>
              <w:t>Submit drafts and respond to teacher feedback. </w:t>
            </w:r>
          </w:p>
          <w:p w14:paraId="4052C23A" w14:textId="77777777" w:rsidR="006E15D9" w:rsidRPr="006E15D9" w:rsidRDefault="006E15D9" w:rsidP="006E15D9">
            <w:pPr>
              <w:pStyle w:val="ListBullet"/>
              <w:rPr>
                <w:rStyle w:val="normaltextrun"/>
              </w:rPr>
            </w:pPr>
            <w:r w:rsidRPr="006E15D9">
              <w:rPr>
                <w:rStyle w:val="normaltextrun"/>
                <w:rFonts w:ascii="Arial" w:hAnsi="Arial" w:cs="Arial"/>
                <w:szCs w:val="21"/>
                <w:lang w:eastAsia="en-US"/>
              </w:rPr>
              <w:t>Acknowledge all sources used. </w:t>
            </w:r>
          </w:p>
          <w:p w14:paraId="6509542E" w14:textId="4CC283E7" w:rsidR="00C7529A" w:rsidRDefault="006E15D9" w:rsidP="006E15D9">
            <w:pPr>
              <w:pStyle w:val="ListBullet"/>
            </w:pPr>
            <w:r w:rsidRPr="006E15D9">
              <w:rPr>
                <w:rStyle w:val="normaltextrun"/>
                <w:rFonts w:ascii="Arial" w:hAnsi="Arial" w:cs="Arial"/>
                <w:szCs w:val="21"/>
                <w:lang w:eastAsia="en-US"/>
              </w:rPr>
              <w:t xml:space="preserve">Your results may be </w:t>
            </w:r>
            <w:proofErr w:type="gramStart"/>
            <w:r w:rsidRPr="006E15D9">
              <w:rPr>
                <w:rStyle w:val="normaltextrun"/>
                <w:rFonts w:ascii="Arial" w:hAnsi="Arial" w:cs="Arial"/>
                <w:szCs w:val="21"/>
                <w:lang w:eastAsia="en-US"/>
              </w:rPr>
              <w:t>cross-marked</w:t>
            </w:r>
            <w:proofErr w:type="gramEnd"/>
            <w:r w:rsidRPr="006E15D9">
              <w:rPr>
                <w:rStyle w:val="normaltextrun"/>
                <w:rFonts w:ascii="Arial" w:hAnsi="Arial" w:cs="Arial"/>
                <w:szCs w:val="21"/>
                <w:lang w:eastAsia="en-US"/>
              </w:rPr>
              <w:t xml:space="preserve"> by a teacher from another class. </w:t>
            </w:r>
          </w:p>
        </w:tc>
      </w:tr>
      <w:tr w:rsidR="00CA2CF8" w14:paraId="1E8E95B9" w14:textId="77777777" w:rsidTr="6971346F">
        <w:tc>
          <w:tcPr>
            <w:tcW w:w="1985" w:type="dxa"/>
          </w:tcPr>
          <w:p w14:paraId="47931673" w14:textId="77777777" w:rsidR="00CA2CF8" w:rsidRPr="003833AA" w:rsidRDefault="00CA2CF8" w:rsidP="003833AA">
            <w:pPr>
              <w:pStyle w:val="BodyText"/>
              <w:rPr>
                <w:b/>
                <w:bCs/>
              </w:rPr>
            </w:pPr>
            <w:r>
              <w:rPr>
                <w:b/>
                <w:bCs/>
              </w:rPr>
              <w:t>Resources</w:t>
            </w:r>
          </w:p>
        </w:tc>
        <w:tc>
          <w:tcPr>
            <w:tcW w:w="7085" w:type="dxa"/>
          </w:tcPr>
          <w:p w14:paraId="70D10A8C" w14:textId="0E956C09" w:rsidR="00CA2CF8" w:rsidRPr="006E15D9" w:rsidRDefault="006E15D9" w:rsidP="006E15D9">
            <w:pPr>
              <w:pStyle w:val="ListBullet"/>
              <w:numPr>
                <w:ilvl w:val="0"/>
                <w:numId w:val="0"/>
              </w:numPr>
              <w:rPr>
                <w:rFonts w:ascii="Arial" w:hAnsi="Arial"/>
                <w:color w:val="000000"/>
                <w:szCs w:val="21"/>
                <w:shd w:val="clear" w:color="auto" w:fill="FFFFFF"/>
              </w:rPr>
            </w:pPr>
            <w:r>
              <w:rPr>
                <w:rStyle w:val="normaltextrun"/>
                <w:rFonts w:ascii="Arial" w:hAnsi="Arial"/>
                <w:color w:val="000000"/>
                <w:szCs w:val="21"/>
                <w:shd w:val="clear" w:color="auto" w:fill="FFFFFF"/>
              </w:rPr>
              <w:t>Drawings and technical information to be provided by the classroom teacher.</w:t>
            </w:r>
            <w:r>
              <w:rPr>
                <w:rStyle w:val="eop"/>
                <w:rFonts w:ascii="Arial" w:hAnsi="Arial"/>
                <w:color w:val="000000"/>
                <w:szCs w:val="21"/>
                <w:shd w:val="clear" w:color="auto" w:fill="FFFFFF"/>
              </w:rPr>
              <w:t> </w:t>
            </w:r>
            <w:r>
              <w:rPr>
                <w:rStyle w:val="normaltextrun"/>
                <w:rFonts w:ascii="Arial" w:hAnsi="Arial" w:cs="Arial"/>
                <w:szCs w:val="21"/>
                <w:lang w:eastAsia="en-US"/>
              </w:rPr>
              <w:br/>
            </w:r>
          </w:p>
        </w:tc>
      </w:tr>
    </w:tbl>
    <w:p w14:paraId="5F128D3B" w14:textId="77777777" w:rsidR="009033DE" w:rsidRDefault="009033DE" w:rsidP="0F2A1F96">
      <w:pPr>
        <w:pStyle w:val="ListBullet"/>
        <w:numPr>
          <w:ilvl w:val="0"/>
          <w:numId w:val="0"/>
        </w:numPr>
      </w:pPr>
      <w:r>
        <w:br w:type="page"/>
      </w:r>
    </w:p>
    <w:p w14:paraId="65C10505" w14:textId="67792AC7" w:rsidR="005B068D" w:rsidRDefault="006E15D9" w:rsidP="005B068D">
      <w:pPr>
        <w:pStyle w:val="Heading2"/>
      </w:pPr>
      <w:r>
        <w:lastRenderedPageBreak/>
        <w:t>Objectives</w:t>
      </w:r>
    </w:p>
    <w:p w14:paraId="4DB01AA3" w14:textId="4033788C" w:rsidR="1BD65EB6" w:rsidRDefault="1BD65EB6" w:rsidP="0F2A1F96">
      <w:pPr>
        <w:spacing w:line="360" w:lineRule="auto"/>
        <w:rPr>
          <w:rFonts w:ascii="Arial" w:eastAsia="Arial" w:hAnsi="Arial" w:cs="Arial"/>
          <w:color w:val="000000" w:themeColor="text1"/>
          <w:sz w:val="19"/>
          <w:szCs w:val="19"/>
        </w:rPr>
      </w:pPr>
      <w:r w:rsidRPr="0F2A1F96">
        <w:rPr>
          <w:rFonts w:ascii="Arial" w:eastAsia="Arial" w:hAnsi="Arial" w:cs="Arial"/>
          <w:color w:val="000000" w:themeColor="text1"/>
          <w:sz w:val="19"/>
          <w:szCs w:val="19"/>
        </w:rPr>
        <w:t>1. Demonstrate fitting and machining industry practices, and production skills and procedures.</w:t>
      </w:r>
    </w:p>
    <w:p w14:paraId="1D224D3D" w14:textId="2D6A6039" w:rsidR="1BD65EB6" w:rsidRDefault="1BD65EB6" w:rsidP="0F2A1F96">
      <w:pPr>
        <w:spacing w:line="360" w:lineRule="auto"/>
        <w:rPr>
          <w:rFonts w:ascii="Arial" w:eastAsia="Arial" w:hAnsi="Arial" w:cs="Arial"/>
          <w:color w:val="000000" w:themeColor="text1"/>
          <w:sz w:val="19"/>
          <w:szCs w:val="19"/>
        </w:rPr>
      </w:pPr>
      <w:r w:rsidRPr="0F2A1F96">
        <w:rPr>
          <w:rFonts w:ascii="Arial" w:eastAsia="Arial" w:hAnsi="Arial" w:cs="Arial"/>
          <w:color w:val="000000" w:themeColor="text1"/>
          <w:sz w:val="19"/>
          <w:szCs w:val="19"/>
        </w:rPr>
        <w:t>2. Interpret fitting and machining drawings and technical information.</w:t>
      </w:r>
    </w:p>
    <w:p w14:paraId="01CA1D0B" w14:textId="72E14634" w:rsidR="1BD65EB6" w:rsidRDefault="1BD65EB6" w:rsidP="0F2A1F96">
      <w:pPr>
        <w:spacing w:line="360" w:lineRule="auto"/>
        <w:rPr>
          <w:rFonts w:ascii="Arial" w:eastAsia="Arial" w:hAnsi="Arial" w:cs="Arial"/>
          <w:color w:val="000000" w:themeColor="text1"/>
          <w:szCs w:val="21"/>
        </w:rPr>
      </w:pPr>
      <w:r w:rsidRPr="0F2A1F96">
        <w:rPr>
          <w:rFonts w:ascii="Arial" w:eastAsia="Arial" w:hAnsi="Arial" w:cs="Arial"/>
          <w:color w:val="000000" w:themeColor="text1"/>
          <w:sz w:val="19"/>
          <w:szCs w:val="19"/>
        </w:rPr>
        <w:t>3. Select fitting and machining industry practices, and production skills and procedures.</w:t>
      </w:r>
    </w:p>
    <w:p w14:paraId="68B1605E" w14:textId="7404F762" w:rsidR="1BD65EB6" w:rsidRDefault="1BD65EB6" w:rsidP="0F2A1F96">
      <w:pPr>
        <w:spacing w:line="360" w:lineRule="auto"/>
        <w:rPr>
          <w:rFonts w:ascii="Arial" w:eastAsia="Arial" w:hAnsi="Arial" w:cs="Arial"/>
          <w:color w:val="000000" w:themeColor="text1"/>
          <w:szCs w:val="21"/>
        </w:rPr>
      </w:pPr>
      <w:r w:rsidRPr="0F2A1F96">
        <w:rPr>
          <w:rFonts w:ascii="Arial" w:eastAsia="Arial" w:hAnsi="Arial" w:cs="Arial"/>
          <w:color w:val="000000" w:themeColor="text1"/>
          <w:sz w:val="19"/>
          <w:szCs w:val="19"/>
        </w:rPr>
        <w:t>4. Sequence fitting and machining production processes.</w:t>
      </w:r>
    </w:p>
    <w:p w14:paraId="28E6755F" w14:textId="5FED0468" w:rsidR="1BD65EB6" w:rsidRDefault="1BD65EB6" w:rsidP="0F2A1F96">
      <w:pPr>
        <w:spacing w:line="360" w:lineRule="auto"/>
        <w:rPr>
          <w:rFonts w:ascii="Arial" w:eastAsia="Arial" w:hAnsi="Arial" w:cs="Arial"/>
          <w:color w:val="000000" w:themeColor="text1"/>
          <w:szCs w:val="21"/>
        </w:rPr>
      </w:pPr>
      <w:r w:rsidRPr="0F2A1F96">
        <w:rPr>
          <w:rFonts w:ascii="Arial" w:eastAsia="Arial" w:hAnsi="Arial" w:cs="Arial"/>
          <w:color w:val="000000" w:themeColor="text1"/>
          <w:sz w:val="19"/>
          <w:szCs w:val="19"/>
        </w:rPr>
        <w:t>5. Evaluate fitting and machining production skills and procedures, and products.</w:t>
      </w:r>
    </w:p>
    <w:p w14:paraId="6C3470A2" w14:textId="5E9EBE77" w:rsidR="1BD65EB6" w:rsidRDefault="1BD65EB6" w:rsidP="0F2A1F96">
      <w:pPr>
        <w:spacing w:line="360" w:lineRule="auto"/>
        <w:rPr>
          <w:rFonts w:ascii="Arial" w:eastAsia="Arial" w:hAnsi="Arial" w:cs="Arial"/>
          <w:color w:val="000000" w:themeColor="text1"/>
          <w:szCs w:val="21"/>
        </w:rPr>
      </w:pPr>
      <w:r w:rsidRPr="0F2A1F96">
        <w:rPr>
          <w:rFonts w:ascii="Arial" w:eastAsia="Arial" w:hAnsi="Arial" w:cs="Arial"/>
          <w:color w:val="000000" w:themeColor="text1"/>
          <w:sz w:val="19"/>
          <w:szCs w:val="19"/>
        </w:rPr>
        <w:t>6. Adapt fitting and machining production plans, skills and procedures.</w:t>
      </w:r>
    </w:p>
    <w:p w14:paraId="7C50D737" w14:textId="77777777" w:rsidR="00C7529A" w:rsidRDefault="009704A6" w:rsidP="009704A6">
      <w:pPr>
        <w:pStyle w:val="Heading2"/>
      </w:pPr>
      <w:r>
        <w:t>Task</w:t>
      </w:r>
    </w:p>
    <w:p w14:paraId="2E06A26E" w14:textId="52A383A0" w:rsidR="6EE2D663" w:rsidRDefault="6EE2D663" w:rsidP="65CE7043">
      <w:pPr>
        <w:pStyle w:val="ListBullet"/>
        <w:numPr>
          <w:ilvl w:val="0"/>
          <w:numId w:val="0"/>
        </w:numPr>
        <w:rPr>
          <w:rFonts w:eastAsiaTheme="minorEastAsia" w:cstheme="minorBidi"/>
        </w:rPr>
      </w:pPr>
      <w:r w:rsidRPr="65CE7043">
        <w:rPr>
          <w:rFonts w:eastAsiaTheme="minorEastAsia" w:cstheme="minorBidi"/>
        </w:rPr>
        <w:t>Students manufacture a fitting and machining product that consists of multiple interconnected components and document the manufacturing process.</w:t>
      </w:r>
    </w:p>
    <w:p w14:paraId="77527019" w14:textId="0553519D" w:rsidR="00BC1276" w:rsidRDefault="006E15D9" w:rsidP="006E15D9">
      <w:pPr>
        <w:pStyle w:val="Heading2"/>
      </w:pPr>
      <w:r>
        <w:t>Specifications</w:t>
      </w:r>
    </w:p>
    <w:p w14:paraId="30A3732F" w14:textId="753DDEF6" w:rsidR="00BC1276" w:rsidRPr="007B60F8" w:rsidRDefault="006E15D9" w:rsidP="52D2EC0D">
      <w:pPr>
        <w:pStyle w:val="ListBullet"/>
        <w:numPr>
          <w:ilvl w:val="0"/>
          <w:numId w:val="0"/>
        </w:numPr>
        <w:rPr>
          <w:rFonts w:eastAsiaTheme="minorEastAsia" w:cstheme="minorBidi"/>
        </w:rPr>
      </w:pPr>
      <w:r w:rsidRPr="007B60F8">
        <w:rPr>
          <w:rFonts w:eastAsiaTheme="minorEastAsia" w:cstheme="minorBidi"/>
        </w:rPr>
        <w:t>This task requires students to:</w:t>
      </w:r>
    </w:p>
    <w:p w14:paraId="4A6443DA" w14:textId="62737E9F" w:rsidR="37F7A385" w:rsidRPr="007B60F8" w:rsidRDefault="37F7A385" w:rsidP="65CE7043">
      <w:pPr>
        <w:pStyle w:val="ListBullet"/>
        <w:spacing w:before="0" w:after="0"/>
        <w:rPr>
          <w:rFonts w:eastAsiaTheme="minorEastAsia" w:cstheme="minorBidi"/>
          <w:color w:val="000000" w:themeColor="text1"/>
        </w:rPr>
      </w:pPr>
      <w:r w:rsidRPr="007B60F8">
        <w:rPr>
          <w:rFonts w:eastAsiaTheme="minorEastAsia" w:cstheme="minorBidi"/>
          <w:color w:val="000000" w:themeColor="text1"/>
        </w:rPr>
        <w:t>manufacture a fitting and machining product by</w:t>
      </w:r>
      <w:r w:rsidR="3D326DB1" w:rsidRPr="007B60F8">
        <w:rPr>
          <w:rFonts w:eastAsiaTheme="minorEastAsia" w:cstheme="minorBidi"/>
          <w:color w:val="000000" w:themeColor="text1"/>
        </w:rPr>
        <w:t>:</w:t>
      </w:r>
    </w:p>
    <w:p w14:paraId="02D8F473" w14:textId="1B7F42DC" w:rsidR="37F7A385" w:rsidRPr="007B60F8" w:rsidRDefault="37F7A385" w:rsidP="6971346F">
      <w:pPr>
        <w:pStyle w:val="ListBullet2"/>
        <w:rPr>
          <w:rFonts w:eastAsiaTheme="minorEastAsia" w:cstheme="minorBidi"/>
          <w:color w:val="000000" w:themeColor="text1"/>
        </w:rPr>
      </w:pPr>
      <w:r w:rsidRPr="007B60F8">
        <w:t>demonstrating fitting and machining production skills and procedures used in 5–7 production processes</w:t>
      </w:r>
    </w:p>
    <w:p w14:paraId="041E08A8" w14:textId="675FF2AD" w:rsidR="37F7A385" w:rsidRDefault="37F7A385" w:rsidP="52D2EC0D">
      <w:pPr>
        <w:pStyle w:val="ListBullet2"/>
        <w:rPr>
          <w:rFonts w:eastAsiaTheme="minorEastAsia" w:cstheme="minorBidi"/>
          <w:color w:val="000000" w:themeColor="text1"/>
          <w:szCs w:val="21"/>
        </w:rPr>
      </w:pPr>
      <w:r w:rsidRPr="007B60F8">
        <w:t>select industry</w:t>
      </w:r>
      <w:r w:rsidRPr="52D2EC0D">
        <w:t xml:space="preserve"> practices, production skills and procedures</w:t>
      </w:r>
    </w:p>
    <w:p w14:paraId="00027777" w14:textId="31C1C529" w:rsidR="37F7A385" w:rsidRDefault="37F7A385" w:rsidP="52D2EC0D">
      <w:pPr>
        <w:pStyle w:val="ListBullet2"/>
        <w:rPr>
          <w:rFonts w:eastAsiaTheme="minorEastAsia" w:cstheme="minorBidi"/>
          <w:color w:val="000000" w:themeColor="text1"/>
          <w:szCs w:val="21"/>
        </w:rPr>
      </w:pPr>
      <w:r w:rsidRPr="52D2EC0D">
        <w:t>adapting skills and procedures during production to meet the requirements in the drawings and technical information</w:t>
      </w:r>
    </w:p>
    <w:p w14:paraId="73088EA0" w14:textId="0C3D283C" w:rsidR="37F7A385" w:rsidRDefault="37F7A385" w:rsidP="65CE7043">
      <w:pPr>
        <w:pStyle w:val="ListBullet"/>
        <w:spacing w:before="0" w:after="0"/>
        <w:rPr>
          <w:rFonts w:eastAsiaTheme="minorEastAsia" w:cstheme="minorBidi"/>
          <w:color w:val="000000" w:themeColor="text1"/>
        </w:rPr>
      </w:pPr>
      <w:r w:rsidRPr="65CE7043">
        <w:rPr>
          <w:rFonts w:eastAsiaTheme="minorEastAsia" w:cstheme="minorBidi"/>
          <w:color w:val="000000" w:themeColor="text1"/>
        </w:rPr>
        <w:t>document the manufacturing process by</w:t>
      </w:r>
      <w:r w:rsidR="7A52526C" w:rsidRPr="65CE7043">
        <w:rPr>
          <w:rFonts w:eastAsiaTheme="minorEastAsia" w:cstheme="minorBidi"/>
          <w:color w:val="000000" w:themeColor="text1"/>
        </w:rPr>
        <w:t>:</w:t>
      </w:r>
    </w:p>
    <w:p w14:paraId="532E8977" w14:textId="6FC2D034" w:rsidR="37F7A385" w:rsidRDefault="37F7A385" w:rsidP="52D2EC0D">
      <w:pPr>
        <w:pStyle w:val="ListBullet2"/>
        <w:rPr>
          <w:rFonts w:eastAsiaTheme="minorEastAsia" w:cstheme="minorBidi"/>
          <w:color w:val="000000" w:themeColor="text1"/>
          <w:szCs w:val="21"/>
        </w:rPr>
      </w:pPr>
      <w:r w:rsidRPr="52D2EC0D">
        <w:t>interpreting fitting and machining drawings and technical information for the manufacture of a fitting and machining product</w:t>
      </w:r>
    </w:p>
    <w:p w14:paraId="13E3BAB8" w14:textId="537128B7" w:rsidR="37F7A385" w:rsidRDefault="37F7A385" w:rsidP="52D2EC0D">
      <w:pPr>
        <w:pStyle w:val="ListBullet2"/>
        <w:rPr>
          <w:rFonts w:eastAsiaTheme="minorEastAsia" w:cstheme="minorBidi"/>
          <w:color w:val="000000" w:themeColor="text1"/>
          <w:szCs w:val="21"/>
        </w:rPr>
      </w:pPr>
      <w:r w:rsidRPr="52D2EC0D">
        <w:t>deciding on the industry practices, and production skills and procedures required to manufacture the product</w:t>
      </w:r>
    </w:p>
    <w:p w14:paraId="3206278A" w14:textId="395EE2BC" w:rsidR="37F7A385" w:rsidRDefault="37F7A385" w:rsidP="52D2EC0D">
      <w:pPr>
        <w:pStyle w:val="ListBullet2"/>
        <w:rPr>
          <w:rFonts w:eastAsiaTheme="minorEastAsia" w:cstheme="minorBidi"/>
          <w:color w:val="000000" w:themeColor="text1"/>
          <w:szCs w:val="21"/>
        </w:rPr>
      </w:pPr>
      <w:r w:rsidRPr="52D2EC0D">
        <w:t>determining the sequence in which the production processes will be implemented</w:t>
      </w:r>
    </w:p>
    <w:p w14:paraId="66FCBA73" w14:textId="6AA635F4" w:rsidR="37F7A385" w:rsidRDefault="37F7A385" w:rsidP="52D2EC0D">
      <w:pPr>
        <w:pStyle w:val="ListBullet2"/>
        <w:rPr>
          <w:rFonts w:eastAsiaTheme="minorEastAsia" w:cstheme="minorBidi"/>
          <w:color w:val="000000" w:themeColor="text1"/>
          <w:szCs w:val="21"/>
        </w:rPr>
      </w:pPr>
      <w:r w:rsidRPr="52D2EC0D">
        <w:t>annotating sketches, photographs and/or video footage to capture decision-making</w:t>
      </w:r>
    </w:p>
    <w:p w14:paraId="198852CF" w14:textId="66FA15C4" w:rsidR="579C9584" w:rsidRDefault="37F7A385" w:rsidP="52D2EC0D">
      <w:pPr>
        <w:pStyle w:val="ListBullet2"/>
        <w:rPr>
          <w:rFonts w:eastAsiaTheme="minorEastAsia" w:cstheme="minorBidi"/>
          <w:color w:val="000000" w:themeColor="text1"/>
          <w:szCs w:val="21"/>
        </w:rPr>
      </w:pPr>
      <w:r w:rsidRPr="52D2EC0D">
        <w:t>reflecting on the quality of the completed product, industry practices, and production skills and procedures used.</w:t>
      </w:r>
    </w:p>
    <w:p w14:paraId="0BB287F1" w14:textId="582D86D2" w:rsidR="5546CCA0" w:rsidRDefault="5546CCA0" w:rsidP="52D2EC0D">
      <w:pPr>
        <w:rPr>
          <w:rFonts w:ascii="Arial" w:eastAsia="Arial" w:hAnsi="Arial" w:cs="Arial"/>
          <w:color w:val="000000" w:themeColor="text1"/>
          <w:szCs w:val="21"/>
        </w:rPr>
      </w:pPr>
      <w:r w:rsidRPr="52D2EC0D">
        <w:rPr>
          <w:rFonts w:ascii="Arial" w:eastAsia="Arial" w:hAnsi="Arial" w:cs="Arial"/>
          <w:color w:val="000000" w:themeColor="text1"/>
          <w:szCs w:val="21"/>
        </w:rPr>
        <w:t>It is recommended that this task is designed so that students can develop a response in approximately 20 hours of class time.</w:t>
      </w:r>
    </w:p>
    <w:p w14:paraId="2F86C76E" w14:textId="66ED8B8C" w:rsidR="52D2EC0D" w:rsidRDefault="52D2EC0D" w:rsidP="52D2EC0D">
      <w:pPr>
        <w:pStyle w:val="ListBullet"/>
        <w:numPr>
          <w:ilvl w:val="0"/>
          <w:numId w:val="0"/>
        </w:numPr>
        <w:rPr>
          <w:rStyle w:val="eop"/>
          <w:rFonts w:eastAsiaTheme="minorEastAsia" w:cstheme="minorBidi"/>
          <w:color w:val="000000" w:themeColor="text1"/>
        </w:rPr>
      </w:pPr>
    </w:p>
    <w:p w14:paraId="37412476" w14:textId="77777777" w:rsidR="007E22C6" w:rsidRDefault="007E22C6" w:rsidP="007E22C6">
      <w:pPr>
        <w:pStyle w:val="Heading2"/>
      </w:pPr>
      <w:bookmarkStart w:id="2" w:name="_Hlk80359448"/>
      <w:r>
        <w:t>Stimulus</w:t>
      </w:r>
    </w:p>
    <w:bookmarkEnd w:id="2"/>
    <w:p w14:paraId="6E488A07" w14:textId="3159C29E" w:rsidR="00555CFE" w:rsidRDefault="774C80DB" w:rsidP="4F9A7CBF">
      <w:pPr>
        <w:spacing w:before="120" w:after="120" w:line="264" w:lineRule="auto"/>
      </w:pPr>
      <w:r w:rsidRPr="4F9A7CBF">
        <w:rPr>
          <w:rFonts w:eastAsiaTheme="minorEastAsia"/>
          <w:color w:val="000000" w:themeColor="text1"/>
          <w:szCs w:val="21"/>
        </w:rPr>
        <w:t>Schools must provide suitably developed drawings and technical information to support students’</w:t>
      </w:r>
      <w:r w:rsidR="48C35410" w:rsidRPr="4F9A7CBF">
        <w:rPr>
          <w:rFonts w:eastAsiaTheme="minorEastAsia"/>
          <w:color w:val="000000" w:themeColor="text1"/>
          <w:szCs w:val="21"/>
        </w:rPr>
        <w:t xml:space="preserve"> </w:t>
      </w:r>
      <w:r w:rsidRPr="4F9A7CBF">
        <w:rPr>
          <w:rFonts w:eastAsiaTheme="minorEastAsia"/>
          <w:color w:val="000000" w:themeColor="text1"/>
          <w:szCs w:val="21"/>
        </w:rPr>
        <w:t>demonstration of the assessment objectives across the full range of A–E instrument-specific</w:t>
      </w:r>
      <w:r w:rsidR="76AE1F5E" w:rsidRPr="4F9A7CBF">
        <w:rPr>
          <w:rFonts w:eastAsiaTheme="minorEastAsia"/>
          <w:color w:val="000000" w:themeColor="text1"/>
          <w:szCs w:val="21"/>
        </w:rPr>
        <w:t xml:space="preserve"> </w:t>
      </w:r>
      <w:r w:rsidRPr="4F9A7CBF">
        <w:rPr>
          <w:rFonts w:eastAsiaTheme="minorEastAsia"/>
          <w:color w:val="000000" w:themeColor="text1"/>
          <w:szCs w:val="21"/>
        </w:rPr>
        <w:t>standards.</w:t>
      </w:r>
      <w:r w:rsidR="2FEE556A" w:rsidRPr="4F9A7CBF">
        <w:rPr>
          <w:rFonts w:eastAsiaTheme="minorEastAsia"/>
          <w:color w:val="000000" w:themeColor="text1"/>
          <w:szCs w:val="21"/>
        </w:rPr>
        <w:t xml:space="preserve"> </w:t>
      </w:r>
    </w:p>
    <w:p w14:paraId="7BBE814F" w14:textId="00CD2AE7" w:rsidR="00555CFE" w:rsidRDefault="001D3A41" w:rsidP="4F9A7CBF">
      <w:pPr>
        <w:pStyle w:val="Heading2"/>
        <w:spacing w:before="120"/>
      </w:pPr>
      <w:r>
        <w:lastRenderedPageBreak/>
        <w:t>Checkpoints</w:t>
      </w:r>
    </w:p>
    <w:p w14:paraId="5673B58D" w14:textId="77777777" w:rsidR="00555CFE" w:rsidRDefault="00B57CD8" w:rsidP="00B57CD8">
      <w:pPr>
        <w:pStyle w:val="Instructiontowriters"/>
      </w:pPr>
      <w:r>
        <w:t>Insert or delete due dates and sign-off as required. Insert a maximum of five checkpoints.</w:t>
      </w:r>
    </w:p>
    <w:p w14:paraId="3008B3D2" w14:textId="77777777" w:rsidR="00BF06E7" w:rsidRDefault="00000000" w:rsidP="00813131">
      <w:pPr>
        <w:pStyle w:val="Checklist"/>
      </w:pPr>
      <w:sdt>
        <w:sdtPr>
          <w:id w:val="-1078895061"/>
          <w14:checkbox>
            <w14:checked w14:val="0"/>
            <w14:checkedState w14:val="0052" w14:font="Wingdings 2"/>
            <w14:uncheckedState w14:val="00A3" w14:font="Wingdings 2"/>
          </w14:checkbox>
        </w:sdtPr>
        <w:sdtContent>
          <w:r w:rsidR="00C609FF">
            <w:rPr>
              <w:rFonts w:ascii="Wingdings 2" w:eastAsia="Wingdings 2" w:hAnsi="Wingdings 2" w:cs="Wingdings 2"/>
            </w:rPr>
            <w:t>£</w:t>
          </w:r>
        </w:sdtContent>
      </w:sdt>
      <w:r w:rsidR="00BF06E7">
        <w:tab/>
      </w:r>
      <w:sdt>
        <w:sdtPr>
          <w:id w:val="445739354"/>
          <w:placeholder>
            <w:docPart w:val="86EFC91485499147B96CA03E3B14CEF9"/>
          </w:placeholder>
          <w:temporary/>
          <w:showingPlcHdr/>
          <w:text w:multiLine="1"/>
        </w:sdtPr>
        <w:sdtContent>
          <w:r w:rsidR="00BF06E7" w:rsidRPr="00D03E01">
            <w:rPr>
              <w:shd w:val="clear" w:color="auto" w:fill="F7EA9F" w:themeFill="accent6"/>
            </w:rPr>
            <w:t>[</w:t>
          </w:r>
          <w:r w:rsidR="008E405E">
            <w:rPr>
              <w:shd w:val="clear" w:color="auto" w:fill="F7EA9F" w:themeFill="accent6"/>
            </w:rPr>
            <w:t>Term [X] Week [x]/Date]: Identify checkpoint action.</w:t>
          </w:r>
          <w:r w:rsidR="00BF06E7" w:rsidRPr="00D03E01">
            <w:rPr>
              <w:shd w:val="clear" w:color="auto" w:fill="F7EA9F" w:themeFill="accent6"/>
            </w:rPr>
            <w:t>]</w:t>
          </w:r>
        </w:sdtContent>
      </w:sdt>
    </w:p>
    <w:p w14:paraId="58E751B6" w14:textId="77777777" w:rsidR="00BF06E7" w:rsidRDefault="00000000" w:rsidP="00813131">
      <w:pPr>
        <w:pStyle w:val="Checklist"/>
        <w:rPr>
          <w:shd w:val="clear" w:color="auto" w:fill="F7EA9F" w:themeFill="accent6"/>
        </w:rPr>
      </w:pPr>
      <w:sdt>
        <w:sdtPr>
          <w:id w:val="610485103"/>
          <w14:checkbox>
            <w14:checked w14:val="0"/>
            <w14:checkedState w14:val="0052" w14:font="Wingdings 2"/>
            <w14:uncheckedState w14:val="00A3" w14:font="Wingdings 2"/>
          </w14:checkbox>
        </w:sdtPr>
        <w:sdtContent>
          <w:r w:rsidR="00C609FF">
            <w:rPr>
              <w:rFonts w:ascii="Wingdings 2" w:eastAsia="Wingdings 2" w:hAnsi="Wingdings 2" w:cs="Wingdings 2"/>
            </w:rPr>
            <w:t>£</w:t>
          </w:r>
        </w:sdtContent>
      </w:sdt>
      <w:r w:rsidR="00BF06E7">
        <w:tab/>
      </w:r>
      <w:sdt>
        <w:sdtPr>
          <w:id w:val="1068384939"/>
          <w:placeholder>
            <w:docPart w:val="22388AFE73E0614C9E0E88AF0BC3225D"/>
          </w:placeholder>
          <w:temporary/>
          <w:showingPlcHdr/>
          <w:text w:multiLine="1"/>
        </w:sdtPr>
        <w:sdtContent>
          <w:r w:rsidR="00BF06E7" w:rsidRPr="00D03E01">
            <w:rPr>
              <w:shd w:val="clear" w:color="auto" w:fill="F7EA9F" w:themeFill="accent6"/>
            </w:rPr>
            <w:t>[</w:t>
          </w:r>
          <w:r w:rsidR="008E405E" w:rsidRPr="008E405E">
            <w:rPr>
              <w:shd w:val="clear" w:color="auto" w:fill="F7EA9F" w:themeFill="accent6"/>
            </w:rPr>
            <w:t>Term [X] Week [x]/Date]: Identify checkpoint action.</w:t>
          </w:r>
          <w:r w:rsidR="00BF06E7" w:rsidRPr="00D03E01">
            <w:rPr>
              <w:shd w:val="clear" w:color="auto" w:fill="F7EA9F" w:themeFill="accent6"/>
            </w:rPr>
            <w:t>]</w:t>
          </w:r>
        </w:sdtContent>
      </w:sdt>
    </w:p>
    <w:p w14:paraId="3D368577" w14:textId="77777777" w:rsidR="00BF06E7" w:rsidRDefault="00000000" w:rsidP="00813131">
      <w:pPr>
        <w:pStyle w:val="Checklist"/>
      </w:pPr>
      <w:sdt>
        <w:sdtPr>
          <w:id w:val="350150650"/>
          <w14:checkbox>
            <w14:checked w14:val="0"/>
            <w14:checkedState w14:val="0052" w14:font="Wingdings 2"/>
            <w14:uncheckedState w14:val="00A3" w14:font="Wingdings 2"/>
          </w14:checkbox>
        </w:sdtPr>
        <w:sdtContent>
          <w:r w:rsidR="00C609FF">
            <w:rPr>
              <w:rFonts w:ascii="Wingdings 2" w:eastAsia="Wingdings 2" w:hAnsi="Wingdings 2" w:cs="Wingdings 2"/>
            </w:rPr>
            <w:t>£</w:t>
          </w:r>
        </w:sdtContent>
      </w:sdt>
      <w:r w:rsidR="00BF06E7">
        <w:tab/>
      </w:r>
      <w:sdt>
        <w:sdtPr>
          <w:id w:val="-557090370"/>
          <w:placeholder>
            <w:docPart w:val="F70AEC35B18CBD469EDDFEA7FE00A919"/>
          </w:placeholder>
          <w:temporary/>
          <w:showingPlcHdr/>
          <w:text w:multiLine="1"/>
        </w:sdtPr>
        <w:sdtContent>
          <w:r w:rsidR="00BF06E7" w:rsidRPr="00D03E01">
            <w:rPr>
              <w:shd w:val="clear" w:color="auto" w:fill="F7EA9F" w:themeFill="accent6"/>
            </w:rPr>
            <w:t>[</w:t>
          </w:r>
          <w:r w:rsidR="008E405E" w:rsidRPr="008E405E">
            <w:rPr>
              <w:shd w:val="clear" w:color="auto" w:fill="F7EA9F" w:themeFill="accent6"/>
            </w:rPr>
            <w:t>Term [X] Week [x]/Date]: Identify checkpoint action.</w:t>
          </w:r>
          <w:r w:rsidR="00BF06E7" w:rsidRPr="00D03E01">
            <w:rPr>
              <w:shd w:val="clear" w:color="auto" w:fill="F7EA9F" w:themeFill="accent6"/>
            </w:rPr>
            <w:t>]</w:t>
          </w:r>
        </w:sdtContent>
      </w:sdt>
    </w:p>
    <w:p w14:paraId="6FAAF19B" w14:textId="77777777" w:rsidR="00BF06E7" w:rsidRPr="00681B28" w:rsidRDefault="00681B28" w:rsidP="00681B28">
      <w:pPr>
        <w:pStyle w:val="Heading2"/>
      </w:pPr>
      <w:r>
        <w:t>Authentication strategies</w:t>
      </w:r>
    </w:p>
    <w:p w14:paraId="0C03BD2D" w14:textId="77777777" w:rsidR="00555CFE" w:rsidRDefault="00681B28" w:rsidP="00681B28">
      <w:pPr>
        <w:pStyle w:val="Instructiontowriters"/>
      </w:pPr>
      <w:r w:rsidRPr="00681B28">
        <w:t>Select at least one strategy from the following list. Delete strategies not required.</w:t>
      </w:r>
    </w:p>
    <w:p w14:paraId="067D1030" w14:textId="77777777" w:rsidR="00681B28" w:rsidRDefault="0012022A" w:rsidP="00681B28">
      <w:pPr>
        <w:pStyle w:val="ListBullet"/>
      </w:pPr>
      <w:r>
        <w:t>Your teacher</w:t>
      </w:r>
      <w:r w:rsidR="00681B28">
        <w:t xml:space="preserve"> will provide class time for task completion.</w:t>
      </w:r>
    </w:p>
    <w:p w14:paraId="423AA711" w14:textId="77777777" w:rsidR="00681B28" w:rsidRDefault="0012022A" w:rsidP="00681B28">
      <w:pPr>
        <w:pStyle w:val="ListBullet"/>
      </w:pPr>
      <w:r>
        <w:t>You</w:t>
      </w:r>
      <w:r w:rsidR="00681B28">
        <w:t xml:space="preserve"> will provide documentation of </w:t>
      </w:r>
      <w:r w:rsidR="00662431">
        <w:t xml:space="preserve">your </w:t>
      </w:r>
      <w:r w:rsidR="00681B28">
        <w:t>progress</w:t>
      </w:r>
      <w:r w:rsidR="003B201A">
        <w:t xml:space="preserve"> </w:t>
      </w:r>
      <w:sdt>
        <w:sdtPr>
          <w:id w:val="-1731221748"/>
          <w:placeholder>
            <w:docPart w:val="BCF5B277DAF8854DA883989CBD308CFD"/>
          </w:placeholder>
          <w:temporary/>
          <w:showingPlcHdr/>
          <w:text w:multiLine="1"/>
        </w:sdtPr>
        <w:sdtContent>
          <w:r w:rsidR="003B201A" w:rsidRPr="003B201A">
            <w:rPr>
              <w:shd w:val="clear" w:color="auto" w:fill="F7EA9F" w:themeFill="accent6"/>
            </w:rPr>
            <w:t>[at indicated checkpoints, if checkpoints are provided]</w:t>
          </w:r>
        </w:sdtContent>
      </w:sdt>
      <w:r w:rsidR="00681B28">
        <w:t>.</w:t>
      </w:r>
    </w:p>
    <w:p w14:paraId="5F281CED" w14:textId="77777777" w:rsidR="00681B28" w:rsidRDefault="0012022A" w:rsidP="00681B28">
      <w:pPr>
        <w:pStyle w:val="ListBullet"/>
      </w:pPr>
      <w:r>
        <w:t>Your teacher</w:t>
      </w:r>
      <w:r w:rsidR="00681B28">
        <w:t xml:space="preserve"> will collect copies of </w:t>
      </w:r>
      <w:r w:rsidR="00662431">
        <w:t>your</w:t>
      </w:r>
      <w:r w:rsidR="00681B28">
        <w:t xml:space="preserve"> response and monitor at key junctures.</w:t>
      </w:r>
    </w:p>
    <w:p w14:paraId="20EAA390" w14:textId="77777777" w:rsidR="00681B28" w:rsidRDefault="0012022A" w:rsidP="00681B28">
      <w:pPr>
        <w:pStyle w:val="ListBullet"/>
      </w:pPr>
      <w:r>
        <w:t>Your teacher</w:t>
      </w:r>
      <w:r w:rsidR="00681B28">
        <w:t xml:space="preserve"> will collect and annotate drafts.</w:t>
      </w:r>
    </w:p>
    <w:p w14:paraId="6491A1A1" w14:textId="77777777" w:rsidR="00681B28" w:rsidRDefault="0012022A" w:rsidP="00681B28">
      <w:pPr>
        <w:pStyle w:val="ListBullet"/>
      </w:pPr>
      <w:r>
        <w:t>Your teacher</w:t>
      </w:r>
      <w:r w:rsidR="00681B28">
        <w:t xml:space="preserve"> will conduct interviews or consultations with </w:t>
      </w:r>
      <w:r w:rsidR="00662431">
        <w:t>you</w:t>
      </w:r>
      <w:r w:rsidR="00681B28">
        <w:t xml:space="preserve"> as </w:t>
      </w:r>
      <w:r w:rsidR="00662431">
        <w:t xml:space="preserve">you </w:t>
      </w:r>
      <w:r w:rsidR="00681B28">
        <w:t xml:space="preserve">develop </w:t>
      </w:r>
      <w:r w:rsidR="00662431">
        <w:t xml:space="preserve">your </w:t>
      </w:r>
      <w:r w:rsidR="00681B28">
        <w:t>response.</w:t>
      </w:r>
    </w:p>
    <w:p w14:paraId="41F280EB" w14:textId="77777777" w:rsidR="00681B28" w:rsidRDefault="0012022A" w:rsidP="00681B28">
      <w:pPr>
        <w:pStyle w:val="ListBullet"/>
      </w:pPr>
      <w:r>
        <w:t>You</w:t>
      </w:r>
      <w:r w:rsidR="00681B28">
        <w:t xml:space="preserve"> will use plagiarism-detection software at submission of the response.</w:t>
      </w:r>
    </w:p>
    <w:p w14:paraId="0F4892A3" w14:textId="77777777" w:rsidR="00681B28" w:rsidRDefault="0012022A" w:rsidP="00681B28">
      <w:pPr>
        <w:pStyle w:val="ListBullet"/>
      </w:pPr>
      <w:r>
        <w:t>You</w:t>
      </w:r>
      <w:r w:rsidR="00681B28">
        <w:t xml:space="preserve"> must acknowledge all sources.</w:t>
      </w:r>
    </w:p>
    <w:p w14:paraId="6E2E33D4" w14:textId="77777777" w:rsidR="00681B28" w:rsidRDefault="0012022A" w:rsidP="00681B28">
      <w:pPr>
        <w:pStyle w:val="ListBullet"/>
      </w:pPr>
      <w:r>
        <w:t>You</w:t>
      </w:r>
      <w:r w:rsidR="00681B28">
        <w:t xml:space="preserve"> must submit a declaration of authenticity.</w:t>
      </w:r>
    </w:p>
    <w:p w14:paraId="4A363582" w14:textId="77777777" w:rsidR="00681B28" w:rsidRDefault="0012022A" w:rsidP="00681B28">
      <w:pPr>
        <w:pStyle w:val="ListBullet"/>
      </w:pPr>
      <w:r>
        <w:t>Your teacher</w:t>
      </w:r>
      <w:r w:rsidR="00681B28">
        <w:t xml:space="preserve"> will conduct interviews after submission to clarify or explore aspects of the response.</w:t>
      </w:r>
    </w:p>
    <w:p w14:paraId="1CAF91DF" w14:textId="77777777" w:rsidR="00681B28" w:rsidRDefault="0012022A" w:rsidP="00681B28">
      <w:pPr>
        <w:pStyle w:val="ListBullet"/>
      </w:pPr>
      <w:r>
        <w:t>Your teacher</w:t>
      </w:r>
      <w:r w:rsidR="00681B28">
        <w:t xml:space="preserve"> will compare the responses of students who have worked together in groups.</w:t>
      </w:r>
    </w:p>
    <w:p w14:paraId="167BE318" w14:textId="77777777" w:rsidR="00BF06E7" w:rsidRDefault="0012022A" w:rsidP="00681B28">
      <w:pPr>
        <w:pStyle w:val="ListBullet"/>
      </w:pPr>
      <w:r>
        <w:t>Your teacher</w:t>
      </w:r>
      <w:r w:rsidR="00681B28">
        <w:t xml:space="preserve"> will ensure class cross-marking occurs.</w:t>
      </w:r>
    </w:p>
    <w:p w14:paraId="29C3C359" w14:textId="77777777" w:rsidR="00030AEC" w:rsidRDefault="00681B28" w:rsidP="00681B28">
      <w:pPr>
        <w:pStyle w:val="Heading2"/>
      </w:pPr>
      <w:r>
        <w:t>Scaffolding</w:t>
      </w:r>
    </w:p>
    <w:p w14:paraId="6E756A73" w14:textId="736C9F12" w:rsidR="79E2C722" w:rsidRDefault="79E2C722" w:rsidP="65CE7043">
      <w:pPr>
        <w:tabs>
          <w:tab w:val="left" w:pos="720"/>
        </w:tabs>
        <w:spacing w:before="120" w:after="120" w:line="264" w:lineRule="auto"/>
        <w:ind w:left="284" w:hanging="284"/>
      </w:pPr>
      <w:r w:rsidRPr="65CE7043">
        <w:rPr>
          <w:rFonts w:ascii="Arial" w:eastAsia="Arial" w:hAnsi="Arial" w:cs="Arial"/>
          <w:szCs w:val="21"/>
        </w:rPr>
        <w:t>Detailed drawings and technical information will be provided by the teacher, e.g.</w:t>
      </w:r>
    </w:p>
    <w:p w14:paraId="39317742" w14:textId="0583FA70" w:rsidR="00BA0AE6" w:rsidRDefault="79E2C722" w:rsidP="4F9A7CBF">
      <w:pPr>
        <w:pStyle w:val="ListParagraph"/>
        <w:numPr>
          <w:ilvl w:val="0"/>
          <w:numId w:val="1"/>
        </w:numPr>
        <w:rPr>
          <w:rFonts w:ascii="Arial" w:eastAsia="Arial" w:hAnsi="Arial" w:cs="Arial"/>
          <w:szCs w:val="21"/>
        </w:rPr>
        <w:sectPr w:rsidR="00BA0AE6" w:rsidSect="00517ABC">
          <w:headerReference w:type="even" r:id="rId19"/>
          <w:headerReference w:type="default" r:id="rId20"/>
          <w:footerReference w:type="default" r:id="rId21"/>
          <w:headerReference w:type="first" r:id="rId22"/>
          <w:pgSz w:w="11906" w:h="16838" w:code="9"/>
          <w:pgMar w:top="1134" w:right="1418" w:bottom="1701" w:left="1418" w:header="567" w:footer="284" w:gutter="0"/>
          <w:pgNumType w:start="2"/>
          <w:cols w:space="708"/>
          <w:docGrid w:linePitch="360"/>
        </w:sectPr>
      </w:pPr>
      <w:r w:rsidRPr="4F9A7CBF">
        <w:rPr>
          <w:rFonts w:ascii="Arial" w:eastAsia="Arial" w:hAnsi="Arial" w:cs="Arial"/>
          <w:szCs w:val="21"/>
        </w:rPr>
        <w:t>Detailed specification sheets for the project.</w:t>
      </w:r>
    </w:p>
    <w:p w14:paraId="39B8E81B" w14:textId="77777777" w:rsidR="00ED334F" w:rsidRDefault="00D0184E" w:rsidP="00D0184E">
      <w:pPr>
        <w:pStyle w:val="Heading2"/>
        <w:spacing w:before="0"/>
      </w:pPr>
      <w:r>
        <w:lastRenderedPageBreak/>
        <w:t>Instrument-specific standards (A2): Project</w:t>
      </w:r>
      <w:r w:rsidR="00374AF5">
        <w:t xml:space="preserve"> </w:t>
      </w:r>
      <w:r w:rsidR="00374AF5">
        <w:rPr>
          <w:rFonts w:cstheme="majorHAnsi"/>
        </w:rPr>
        <w:t>—</w:t>
      </w:r>
      <w:r w:rsidR="00374AF5">
        <w:t xml:space="preserve"> Fitting and machining</w:t>
      </w:r>
    </w:p>
    <w:sdt>
      <w:sdtPr>
        <w:rPr>
          <w:rFonts w:ascii="Arial" w:hAnsi="Arial"/>
          <w:b w:val="0"/>
          <w:color w:val="auto"/>
          <w:sz w:val="19"/>
          <w:szCs w:val="19"/>
        </w:rPr>
        <w:alias w:val="Instrument-specific standards"/>
        <w:tag w:val="ISS"/>
        <w:id w:val="-1594781694"/>
        <w:placeholder>
          <w:docPart w:val="7EA1393F13756247AE60BE8AFBDA19DF"/>
        </w:placeholder>
        <w15:appearance w15:val="hidden"/>
      </w:sdtPr>
      <w:sdtEndPr>
        <w:rPr>
          <w:rFonts w:cs="Arial"/>
        </w:rPr>
      </w:sdtEndPr>
      <w:sdtContent>
        <w:tbl>
          <w:tblPr>
            <w:tblStyle w:val="QCAAtablestyle12"/>
            <w:tblW w:w="5001" w:type="pct"/>
            <w:tblInd w:w="0" w:type="dxa"/>
            <w:tblLayout w:type="fixed"/>
            <w:tblLook w:val="04A0" w:firstRow="1" w:lastRow="0" w:firstColumn="1" w:lastColumn="0" w:noHBand="0" w:noVBand="1"/>
          </w:tblPr>
          <w:tblGrid>
            <w:gridCol w:w="2163"/>
            <w:gridCol w:w="2231"/>
            <w:gridCol w:w="2055"/>
            <w:gridCol w:w="2055"/>
            <w:gridCol w:w="2231"/>
            <w:gridCol w:w="2301"/>
            <w:gridCol w:w="960"/>
          </w:tblGrid>
          <w:tr w:rsidR="00ED334F" w:rsidRPr="00D836F7" w14:paraId="65C43729" w14:textId="77777777" w:rsidTr="65CE7043">
            <w:trPr>
              <w:cnfStyle w:val="100000000000" w:firstRow="1" w:lastRow="0" w:firstColumn="0" w:lastColumn="0" w:oddVBand="0" w:evenVBand="0" w:oddHBand="0" w:evenHBand="0" w:firstRowFirstColumn="0" w:firstRowLastColumn="0" w:lastRowFirstColumn="0" w:lastRowLastColumn="0"/>
              <w:cantSplit/>
              <w:trHeight w:val="203"/>
              <w:tblHeader/>
            </w:trPr>
            <w:tc>
              <w:tcPr>
                <w:tcW w:w="773" w:type="pct"/>
                <w:hideMark/>
              </w:tcPr>
              <w:p w14:paraId="05AD3871" w14:textId="77777777" w:rsidR="00ED334F" w:rsidRPr="00D836F7" w:rsidRDefault="00ED334F" w:rsidP="00756D11">
                <w:pPr>
                  <w:pStyle w:val="Tableheading"/>
                  <w:rPr>
                    <w:rFonts w:ascii="Arial" w:hAnsi="Arial" w:cs="Arial"/>
                  </w:rPr>
                </w:pPr>
                <w:r>
                  <w:rPr>
                    <w:rFonts w:ascii="Arial" w:hAnsi="Arial" w:cs="Arial"/>
                  </w:rPr>
                  <w:t>Demonstrate</w:t>
                </w:r>
              </w:p>
            </w:tc>
            <w:tc>
              <w:tcPr>
                <w:tcW w:w="797" w:type="pct"/>
              </w:tcPr>
              <w:p w14:paraId="615AF85A" w14:textId="77777777" w:rsidR="00ED334F" w:rsidRPr="00D836F7" w:rsidRDefault="00ED334F" w:rsidP="00756D11">
                <w:pPr>
                  <w:pStyle w:val="Tableheading"/>
                  <w:rPr>
                    <w:rFonts w:ascii="Arial" w:hAnsi="Arial" w:cs="Arial"/>
                  </w:rPr>
                </w:pPr>
                <w:r>
                  <w:rPr>
                    <w:rFonts w:ascii="Arial" w:hAnsi="Arial" w:cs="Arial"/>
                  </w:rPr>
                  <w:t>Interpret</w:t>
                </w:r>
              </w:p>
            </w:tc>
            <w:tc>
              <w:tcPr>
                <w:tcW w:w="734" w:type="pct"/>
              </w:tcPr>
              <w:p w14:paraId="79F68276" w14:textId="77777777" w:rsidR="00ED334F" w:rsidRPr="00D836F7" w:rsidRDefault="00ED334F" w:rsidP="00756D11">
                <w:pPr>
                  <w:pStyle w:val="Tableheading"/>
                  <w:rPr>
                    <w:rFonts w:ascii="Arial" w:hAnsi="Arial" w:cs="Arial"/>
                  </w:rPr>
                </w:pPr>
                <w:r>
                  <w:rPr>
                    <w:rFonts w:ascii="Arial" w:hAnsi="Arial" w:cs="Arial"/>
                  </w:rPr>
                  <w:t>Select</w:t>
                </w:r>
              </w:p>
            </w:tc>
            <w:tc>
              <w:tcPr>
                <w:tcW w:w="734" w:type="pct"/>
              </w:tcPr>
              <w:p w14:paraId="00F7ED0B" w14:textId="77777777" w:rsidR="00ED334F" w:rsidRDefault="00ED334F" w:rsidP="00756D11">
                <w:pPr>
                  <w:pStyle w:val="Tableheading"/>
                  <w:rPr>
                    <w:rFonts w:ascii="Arial" w:hAnsi="Arial" w:cs="Arial"/>
                  </w:rPr>
                </w:pPr>
                <w:r>
                  <w:rPr>
                    <w:rFonts w:ascii="Arial" w:hAnsi="Arial" w:cs="Arial"/>
                  </w:rPr>
                  <w:t>Sequence</w:t>
                </w:r>
              </w:p>
            </w:tc>
            <w:tc>
              <w:tcPr>
                <w:tcW w:w="797" w:type="pct"/>
              </w:tcPr>
              <w:p w14:paraId="424D825B" w14:textId="77777777" w:rsidR="00ED334F" w:rsidRPr="00D836F7" w:rsidRDefault="00ED334F" w:rsidP="00756D11">
                <w:pPr>
                  <w:pStyle w:val="Tableheading"/>
                  <w:rPr>
                    <w:rFonts w:ascii="Arial" w:hAnsi="Arial" w:cs="Arial"/>
                  </w:rPr>
                </w:pPr>
                <w:r>
                  <w:rPr>
                    <w:rFonts w:ascii="Arial" w:hAnsi="Arial" w:cs="Arial"/>
                  </w:rPr>
                  <w:t>Evaluate</w:t>
                </w:r>
              </w:p>
            </w:tc>
            <w:tc>
              <w:tcPr>
                <w:tcW w:w="822" w:type="pct"/>
              </w:tcPr>
              <w:p w14:paraId="328EC237" w14:textId="77777777" w:rsidR="00ED334F" w:rsidRPr="00D836F7" w:rsidRDefault="00ED334F" w:rsidP="00756D11">
                <w:pPr>
                  <w:pStyle w:val="Tableheading"/>
                  <w:rPr>
                    <w:rFonts w:ascii="Arial" w:hAnsi="Arial" w:cs="Arial"/>
                  </w:rPr>
                </w:pPr>
                <w:r>
                  <w:rPr>
                    <w:rFonts w:ascii="Arial" w:hAnsi="Arial" w:cs="Arial"/>
                  </w:rPr>
                  <w:t>Adapt</w:t>
                </w:r>
              </w:p>
            </w:tc>
            <w:tc>
              <w:tcPr>
                <w:tcW w:w="343" w:type="pct"/>
                <w:hideMark/>
              </w:tcPr>
              <w:p w14:paraId="29BD7F2A" w14:textId="77777777" w:rsidR="00ED334F" w:rsidRPr="00D836F7" w:rsidRDefault="00ED334F" w:rsidP="00756D11">
                <w:pPr>
                  <w:pStyle w:val="Tableheading"/>
                  <w:rPr>
                    <w:rFonts w:ascii="Arial" w:hAnsi="Arial" w:cs="Arial"/>
                  </w:rPr>
                </w:pPr>
                <w:r w:rsidRPr="00D836F7">
                  <w:rPr>
                    <w:rFonts w:ascii="Arial" w:hAnsi="Arial" w:cs="Arial"/>
                  </w:rPr>
                  <w:t>Grade</w:t>
                </w:r>
              </w:p>
            </w:tc>
          </w:tr>
          <w:tr w:rsidR="00ED334F" w:rsidRPr="00D836F7" w14:paraId="13A92237" w14:textId="77777777" w:rsidTr="65CE7043">
            <w:trPr>
              <w:cantSplit/>
              <w:trHeight w:val="21"/>
            </w:trPr>
            <w:tc>
              <w:tcPr>
                <w:tcW w:w="5000" w:type="pct"/>
                <w:gridSpan w:val="7"/>
              </w:tcPr>
              <w:p w14:paraId="338515FC" w14:textId="77777777" w:rsidR="00ED334F" w:rsidRPr="00341DFE" w:rsidRDefault="00ED334F" w:rsidP="00756D11">
                <w:pPr>
                  <w:pStyle w:val="Tabletext"/>
                </w:pPr>
                <w:r>
                  <w:t>The student response has the following characteristics</w:t>
                </w:r>
                <w:r w:rsidRPr="00FB4CE8">
                  <w:t>:</w:t>
                </w:r>
              </w:p>
            </w:tc>
          </w:tr>
          <w:tr w:rsidR="00ED334F" w:rsidRPr="00D836F7" w14:paraId="7D1804B3" w14:textId="77777777" w:rsidTr="65CE7043">
            <w:trPr>
              <w:cantSplit/>
              <w:trHeight w:val="196"/>
            </w:trPr>
            <w:tc>
              <w:tcPr>
                <w:tcW w:w="773" w:type="pct"/>
              </w:tcPr>
              <w:p w14:paraId="5A925E43" w14:textId="77777777" w:rsidR="00ED334F" w:rsidRPr="00AA2F38" w:rsidRDefault="00ED334F" w:rsidP="00710A92">
                <w:pPr>
                  <w:pStyle w:val="TableBullet"/>
                  <w:numPr>
                    <w:ilvl w:val="0"/>
                    <w:numId w:val="6"/>
                  </w:numPr>
                  <w:tabs>
                    <w:tab w:val="clear" w:pos="284"/>
                  </w:tabs>
                  <w:ind w:left="170" w:hanging="170"/>
                </w:pPr>
                <w:r>
                  <w:t>proficient demonstration of fitting and machining industry practices, and production skills and procedures when manufacturing a fitting and machining product</w:t>
                </w:r>
              </w:p>
            </w:tc>
            <w:tc>
              <w:tcPr>
                <w:tcW w:w="797" w:type="pct"/>
              </w:tcPr>
              <w:p w14:paraId="3C3718B7" w14:textId="77777777" w:rsidR="00ED334F" w:rsidRPr="00AA2F38" w:rsidRDefault="00ED334F" w:rsidP="00710A92">
                <w:pPr>
                  <w:pStyle w:val="TableBullet"/>
                  <w:numPr>
                    <w:ilvl w:val="0"/>
                    <w:numId w:val="6"/>
                  </w:numPr>
                  <w:tabs>
                    <w:tab w:val="clear" w:pos="284"/>
                  </w:tabs>
                  <w:ind w:left="170" w:hanging="170"/>
                </w:pPr>
                <w:r w:rsidRPr="006D6D7C">
                  <w:t>insightful and justified</w:t>
                </w:r>
                <w:r>
                  <w:t xml:space="preserve"> interpretation of fitting and machining</w:t>
                </w:r>
                <w:r w:rsidRPr="003007B7">
                  <w:t xml:space="preserve"> </w:t>
                </w:r>
                <w:r>
                  <w:t>drawings and technical information when manufacturing a fitting and machining product</w:t>
                </w:r>
              </w:p>
            </w:tc>
            <w:tc>
              <w:tcPr>
                <w:tcW w:w="734" w:type="pct"/>
              </w:tcPr>
              <w:p w14:paraId="28BBFF4C" w14:textId="77777777" w:rsidR="00ED334F" w:rsidRPr="00AA2F38" w:rsidRDefault="00ED334F" w:rsidP="00710A92">
                <w:pPr>
                  <w:pStyle w:val="TableBullet"/>
                  <w:numPr>
                    <w:ilvl w:val="0"/>
                    <w:numId w:val="6"/>
                  </w:numPr>
                  <w:tabs>
                    <w:tab w:val="clear" w:pos="284"/>
                  </w:tabs>
                  <w:ind w:left="170" w:hanging="170"/>
                </w:pPr>
                <w:r>
                  <w:t>discerning selection of fitting and machining</w:t>
                </w:r>
                <w:r w:rsidRPr="00E53743">
                  <w:t xml:space="preserve"> industry practices</w:t>
                </w:r>
                <w:r>
                  <w:t>,</w:t>
                </w:r>
                <w:r w:rsidRPr="00E53743">
                  <w:t xml:space="preserve"> and </w:t>
                </w:r>
                <w:r>
                  <w:t>production</w:t>
                </w:r>
                <w:r w:rsidRPr="00E53743">
                  <w:t xml:space="preserve"> skills and </w:t>
                </w:r>
                <w:r w:rsidRPr="00703D39">
                  <w:t>procedures</w:t>
                </w:r>
                <w:r>
                  <w:t xml:space="preserve"> when manufacturing a fitting and machining product</w:t>
                </w:r>
              </w:p>
            </w:tc>
            <w:tc>
              <w:tcPr>
                <w:tcW w:w="734" w:type="pct"/>
              </w:tcPr>
              <w:p w14:paraId="4F3DBFC7" w14:textId="77777777" w:rsidR="00ED334F" w:rsidRPr="00AA2F38" w:rsidRDefault="00ED334F" w:rsidP="00710A92">
                <w:pPr>
                  <w:pStyle w:val="TableBullet"/>
                  <w:numPr>
                    <w:ilvl w:val="0"/>
                    <w:numId w:val="6"/>
                  </w:numPr>
                  <w:tabs>
                    <w:tab w:val="clear" w:pos="284"/>
                  </w:tabs>
                  <w:ind w:left="170" w:hanging="170"/>
                </w:pPr>
                <w:r>
                  <w:t>strategic</w:t>
                </w:r>
                <w:r w:rsidRPr="00F75928">
                  <w:t xml:space="preserve"> </w:t>
                </w:r>
                <w:r>
                  <w:t>sequencing of fitting and machining</w:t>
                </w:r>
                <w:r w:rsidRPr="003007B7">
                  <w:t xml:space="preserve"> </w:t>
                </w:r>
                <w:r>
                  <w:t>production processes when manufacturing a fitting and machining product</w:t>
                </w:r>
              </w:p>
            </w:tc>
            <w:tc>
              <w:tcPr>
                <w:tcW w:w="797" w:type="pct"/>
              </w:tcPr>
              <w:p w14:paraId="0EF325D7" w14:textId="77777777" w:rsidR="00ED334F" w:rsidRPr="00AA2F38" w:rsidRDefault="00ED334F" w:rsidP="00710A92">
                <w:pPr>
                  <w:pStyle w:val="TableBullet"/>
                  <w:numPr>
                    <w:ilvl w:val="0"/>
                    <w:numId w:val="6"/>
                  </w:numPr>
                  <w:tabs>
                    <w:tab w:val="clear" w:pos="284"/>
                  </w:tabs>
                  <w:ind w:left="170" w:hanging="170"/>
                </w:pPr>
                <w:r w:rsidRPr="006D6D7C">
                  <w:t>insightful and justified evaluation of</w:t>
                </w:r>
                <w:r>
                  <w:t xml:space="preserve"> fitting and machining</w:t>
                </w:r>
                <w:r w:rsidRPr="00E53743">
                  <w:t xml:space="preserve"> </w:t>
                </w:r>
                <w:r>
                  <w:t>production</w:t>
                </w:r>
                <w:r w:rsidRPr="00E53743">
                  <w:t xml:space="preserve"> skills</w:t>
                </w:r>
                <w:r>
                  <w:t xml:space="preserve">, </w:t>
                </w:r>
                <w:r w:rsidRPr="00703D39">
                  <w:t>procedures</w:t>
                </w:r>
                <w:r>
                  <w:t xml:space="preserve"> and a fitting and machining product</w:t>
                </w:r>
              </w:p>
            </w:tc>
            <w:tc>
              <w:tcPr>
                <w:tcW w:w="822" w:type="pct"/>
              </w:tcPr>
              <w:p w14:paraId="20FF55D7" w14:textId="77777777" w:rsidR="00ED334F" w:rsidRPr="00AA2F38" w:rsidRDefault="00ED334F" w:rsidP="00710A92">
                <w:pPr>
                  <w:pStyle w:val="TableBullet"/>
                  <w:numPr>
                    <w:ilvl w:val="0"/>
                    <w:numId w:val="6"/>
                  </w:numPr>
                  <w:tabs>
                    <w:tab w:val="clear" w:pos="284"/>
                  </w:tabs>
                  <w:ind w:left="170" w:hanging="170"/>
                </w:pPr>
                <w:r w:rsidRPr="006D6D7C">
                  <w:t xml:space="preserve">insightful and justified </w:t>
                </w:r>
                <w:r>
                  <w:t>adaptation of fitting and machining</w:t>
                </w:r>
                <w:r w:rsidRPr="003007B7">
                  <w:t xml:space="preserve"> </w:t>
                </w:r>
                <w:r w:rsidRPr="00063292">
                  <w:t>production plans, skills and procedures</w:t>
                </w:r>
                <w:r>
                  <w:t xml:space="preserve"> when manufacturing a fitting and machining product</w:t>
                </w:r>
              </w:p>
            </w:tc>
            <w:tc>
              <w:tcPr>
                <w:tcW w:w="343" w:type="pct"/>
              </w:tcPr>
              <w:p w14:paraId="7E8CDD70" w14:textId="77777777" w:rsidR="00ED334F" w:rsidRPr="00CA2DE5" w:rsidRDefault="00ED334F" w:rsidP="004D17FC">
                <w:pPr>
                  <w:pStyle w:val="Tabletext"/>
                  <w:jc w:val="center"/>
                  <w:rPr>
                    <w:rFonts w:cs="Arial"/>
                    <w:bCs/>
                  </w:rPr>
                </w:pPr>
                <w:r w:rsidRPr="00CA2DE5">
                  <w:rPr>
                    <w:rFonts w:cs="Arial"/>
                    <w:bCs/>
                  </w:rPr>
                  <w:t>A</w:t>
                </w:r>
              </w:p>
            </w:tc>
          </w:tr>
          <w:tr w:rsidR="00ED334F" w:rsidRPr="00D836F7" w14:paraId="43D0D57A" w14:textId="77777777" w:rsidTr="65CE7043">
            <w:trPr>
              <w:cantSplit/>
              <w:trHeight w:val="379"/>
            </w:trPr>
            <w:tc>
              <w:tcPr>
                <w:tcW w:w="773" w:type="pct"/>
              </w:tcPr>
              <w:p w14:paraId="1D794057" w14:textId="77777777" w:rsidR="00ED334F" w:rsidRPr="00AA2F38" w:rsidRDefault="00ED334F" w:rsidP="00710A92">
                <w:pPr>
                  <w:pStyle w:val="TableBullet"/>
                  <w:numPr>
                    <w:ilvl w:val="0"/>
                    <w:numId w:val="6"/>
                  </w:numPr>
                  <w:tabs>
                    <w:tab w:val="clear" w:pos="284"/>
                  </w:tabs>
                  <w:ind w:left="170" w:hanging="170"/>
                </w:pPr>
                <w:r>
                  <w:t>efficient demonstration of fitting and machining industry practices, and production skills and procedures when manufacturing a fitting and machining product</w:t>
                </w:r>
              </w:p>
            </w:tc>
            <w:tc>
              <w:tcPr>
                <w:tcW w:w="797" w:type="pct"/>
              </w:tcPr>
              <w:p w14:paraId="4FA60014" w14:textId="77777777" w:rsidR="00ED334F" w:rsidRPr="00AA2F38" w:rsidRDefault="00ED334F" w:rsidP="00710A92">
                <w:pPr>
                  <w:pStyle w:val="TableBullet"/>
                  <w:numPr>
                    <w:ilvl w:val="0"/>
                    <w:numId w:val="6"/>
                  </w:numPr>
                  <w:tabs>
                    <w:tab w:val="clear" w:pos="284"/>
                  </w:tabs>
                  <w:ind w:left="170" w:hanging="170"/>
                </w:pPr>
                <w:r w:rsidRPr="006D6D7C">
                  <w:t xml:space="preserve">detailed and supported </w:t>
                </w:r>
                <w:r>
                  <w:t>interpretation of</w:t>
                </w:r>
                <w:r w:rsidRPr="006D6D7C">
                  <w:t xml:space="preserve"> </w:t>
                </w:r>
                <w:r>
                  <w:t>fitting and machining</w:t>
                </w:r>
                <w:r w:rsidRPr="003007B7">
                  <w:t xml:space="preserve"> </w:t>
                </w:r>
                <w:r>
                  <w:t>drawings and technical information when manufacturing a fitting and machining product</w:t>
                </w:r>
              </w:p>
            </w:tc>
            <w:tc>
              <w:tcPr>
                <w:tcW w:w="734" w:type="pct"/>
              </w:tcPr>
              <w:p w14:paraId="2E5DDB21" w14:textId="77777777" w:rsidR="00ED334F" w:rsidRPr="00AA2F38" w:rsidRDefault="00ED334F" w:rsidP="00710A92">
                <w:pPr>
                  <w:pStyle w:val="TableBullet"/>
                  <w:numPr>
                    <w:ilvl w:val="0"/>
                    <w:numId w:val="6"/>
                  </w:numPr>
                  <w:tabs>
                    <w:tab w:val="clear" w:pos="284"/>
                  </w:tabs>
                  <w:ind w:left="170" w:hanging="170"/>
                </w:pPr>
                <w:r>
                  <w:t>thorough selection of fitting and machining</w:t>
                </w:r>
                <w:r w:rsidRPr="00E53743">
                  <w:t xml:space="preserve"> industry practices</w:t>
                </w:r>
                <w:r>
                  <w:t>,</w:t>
                </w:r>
                <w:r w:rsidRPr="00E53743">
                  <w:t xml:space="preserve"> and </w:t>
                </w:r>
                <w:r>
                  <w:t>production</w:t>
                </w:r>
                <w:r w:rsidRPr="00E53743">
                  <w:t xml:space="preserve"> skills and </w:t>
                </w:r>
                <w:r w:rsidRPr="00703D39">
                  <w:t>procedures</w:t>
                </w:r>
                <w:r>
                  <w:t xml:space="preserve"> when manufacturing a fitting and machining product</w:t>
                </w:r>
              </w:p>
            </w:tc>
            <w:tc>
              <w:tcPr>
                <w:tcW w:w="734" w:type="pct"/>
              </w:tcPr>
              <w:p w14:paraId="61AC4EFD" w14:textId="77777777" w:rsidR="00ED334F" w:rsidRPr="00AA2F38" w:rsidRDefault="00ED334F" w:rsidP="00710A92">
                <w:pPr>
                  <w:pStyle w:val="TableBullet"/>
                  <w:numPr>
                    <w:ilvl w:val="0"/>
                    <w:numId w:val="6"/>
                  </w:numPr>
                  <w:tabs>
                    <w:tab w:val="clear" w:pos="284"/>
                  </w:tabs>
                  <w:ind w:left="170" w:hanging="170"/>
                </w:pPr>
                <w:r>
                  <w:t>considered sequencing of fitting and machining</w:t>
                </w:r>
                <w:r w:rsidRPr="00E53743">
                  <w:t xml:space="preserve"> </w:t>
                </w:r>
                <w:r>
                  <w:t>production processes when manufacturing a fitting and machining product</w:t>
                </w:r>
              </w:p>
            </w:tc>
            <w:tc>
              <w:tcPr>
                <w:tcW w:w="797" w:type="pct"/>
              </w:tcPr>
              <w:p w14:paraId="2A5F1D1F" w14:textId="77777777" w:rsidR="00ED334F" w:rsidRPr="00AA2F38" w:rsidRDefault="00ED334F" w:rsidP="00710A92">
                <w:pPr>
                  <w:pStyle w:val="TableBullet"/>
                  <w:numPr>
                    <w:ilvl w:val="0"/>
                    <w:numId w:val="6"/>
                  </w:numPr>
                  <w:tabs>
                    <w:tab w:val="clear" w:pos="284"/>
                  </w:tabs>
                  <w:ind w:left="170" w:hanging="170"/>
                </w:pPr>
                <w:r w:rsidRPr="006D6D7C">
                  <w:t xml:space="preserve">detailed and supported evaluation of </w:t>
                </w:r>
                <w:r>
                  <w:t>fitting and machining</w:t>
                </w:r>
                <w:r w:rsidRPr="003007B7">
                  <w:t xml:space="preserve"> </w:t>
                </w:r>
                <w:r>
                  <w:t>production</w:t>
                </w:r>
                <w:r w:rsidRPr="00E53743">
                  <w:t xml:space="preserve"> skills</w:t>
                </w:r>
                <w:r>
                  <w:t xml:space="preserve">, </w:t>
                </w:r>
                <w:r w:rsidRPr="00703D39">
                  <w:t>procedures</w:t>
                </w:r>
                <w:r>
                  <w:t xml:space="preserve"> and a fitting and machining product</w:t>
                </w:r>
              </w:p>
            </w:tc>
            <w:tc>
              <w:tcPr>
                <w:tcW w:w="822" w:type="pct"/>
              </w:tcPr>
              <w:p w14:paraId="1DED069B" w14:textId="77777777" w:rsidR="00ED334F" w:rsidRPr="00AA2F38" w:rsidRDefault="00ED334F" w:rsidP="00710A92">
                <w:pPr>
                  <w:pStyle w:val="TableBullet"/>
                  <w:numPr>
                    <w:ilvl w:val="0"/>
                    <w:numId w:val="6"/>
                  </w:numPr>
                  <w:tabs>
                    <w:tab w:val="clear" w:pos="284"/>
                  </w:tabs>
                  <w:ind w:left="170" w:hanging="170"/>
                </w:pPr>
                <w:r w:rsidRPr="006D6D7C">
                  <w:t xml:space="preserve">detailed and supported </w:t>
                </w:r>
                <w:r>
                  <w:t xml:space="preserve">adaptation of fitting and machining </w:t>
                </w:r>
                <w:r w:rsidRPr="00AF5CA9">
                  <w:t>production plans, skills and procedures</w:t>
                </w:r>
                <w:r>
                  <w:t xml:space="preserve"> when manufacturing a fitting and machining product</w:t>
                </w:r>
              </w:p>
            </w:tc>
            <w:tc>
              <w:tcPr>
                <w:tcW w:w="343" w:type="pct"/>
                <w:hideMark/>
              </w:tcPr>
              <w:p w14:paraId="292321B5" w14:textId="77777777" w:rsidR="00ED334F" w:rsidRPr="00CA2DE5" w:rsidRDefault="00ED334F" w:rsidP="004D17FC">
                <w:pPr>
                  <w:pStyle w:val="Tabletext"/>
                  <w:jc w:val="center"/>
                  <w:rPr>
                    <w:rFonts w:cs="Arial"/>
                    <w:bCs/>
                  </w:rPr>
                </w:pPr>
                <w:r w:rsidRPr="00CA2DE5">
                  <w:rPr>
                    <w:rFonts w:cs="Arial"/>
                    <w:bCs/>
                  </w:rPr>
                  <w:t>B</w:t>
                </w:r>
              </w:p>
            </w:tc>
          </w:tr>
          <w:tr w:rsidR="00ED334F" w:rsidRPr="00D836F7" w14:paraId="76F95760" w14:textId="77777777" w:rsidTr="65CE7043">
            <w:trPr>
              <w:cantSplit/>
              <w:trHeight w:val="20"/>
            </w:trPr>
            <w:tc>
              <w:tcPr>
                <w:tcW w:w="773" w:type="pct"/>
              </w:tcPr>
              <w:p w14:paraId="3D9A700E" w14:textId="77777777" w:rsidR="00ED334F" w:rsidRPr="00AA2F38" w:rsidRDefault="00ED334F" w:rsidP="00710A92">
                <w:pPr>
                  <w:pStyle w:val="TableBullet"/>
                  <w:numPr>
                    <w:ilvl w:val="0"/>
                    <w:numId w:val="6"/>
                  </w:numPr>
                  <w:tabs>
                    <w:tab w:val="clear" w:pos="284"/>
                  </w:tabs>
                  <w:ind w:left="170" w:hanging="170"/>
                </w:pPr>
                <w:r>
                  <w:t>demonstration of fitting and machining industry practices, and production skills and procedures when manufacturing a fitting and machining product</w:t>
                </w:r>
              </w:p>
            </w:tc>
            <w:tc>
              <w:tcPr>
                <w:tcW w:w="797" w:type="pct"/>
              </w:tcPr>
              <w:p w14:paraId="68C98E8B" w14:textId="77777777" w:rsidR="00ED334F" w:rsidRPr="00AA2F38" w:rsidRDefault="00ED334F" w:rsidP="00710A92">
                <w:pPr>
                  <w:pStyle w:val="TableBullet"/>
                  <w:numPr>
                    <w:ilvl w:val="0"/>
                    <w:numId w:val="6"/>
                  </w:numPr>
                  <w:tabs>
                    <w:tab w:val="clear" w:pos="284"/>
                  </w:tabs>
                  <w:ind w:left="170" w:hanging="170"/>
                </w:pPr>
                <w:r>
                  <w:t>interpretation of</w:t>
                </w:r>
                <w:r w:rsidRPr="006D6D7C">
                  <w:t xml:space="preserve"> </w:t>
                </w:r>
                <w:r>
                  <w:t>fitting and machining</w:t>
                </w:r>
                <w:r w:rsidRPr="003007B7">
                  <w:t xml:space="preserve"> </w:t>
                </w:r>
                <w:r>
                  <w:t xml:space="preserve">drawings and technical information when </w:t>
                </w:r>
                <w:r w:rsidRPr="005E4540">
                  <w:t>manufacturing</w:t>
                </w:r>
                <w:r>
                  <w:t xml:space="preserve"> a fitting and machining product</w:t>
                </w:r>
              </w:p>
            </w:tc>
            <w:tc>
              <w:tcPr>
                <w:tcW w:w="734" w:type="pct"/>
              </w:tcPr>
              <w:p w14:paraId="176E52F3" w14:textId="77777777" w:rsidR="00ED334F" w:rsidRPr="00AA2F38" w:rsidRDefault="00ED334F" w:rsidP="00710A92">
                <w:pPr>
                  <w:pStyle w:val="TableBullet"/>
                  <w:numPr>
                    <w:ilvl w:val="0"/>
                    <w:numId w:val="6"/>
                  </w:numPr>
                  <w:tabs>
                    <w:tab w:val="clear" w:pos="284"/>
                  </w:tabs>
                  <w:ind w:left="170" w:hanging="170"/>
                </w:pPr>
                <w:r>
                  <w:t xml:space="preserve">selection of fitting and machining </w:t>
                </w:r>
                <w:r w:rsidRPr="00E53743">
                  <w:t>industry practices</w:t>
                </w:r>
                <w:r>
                  <w:t>,</w:t>
                </w:r>
                <w:r w:rsidRPr="00E53743">
                  <w:t xml:space="preserve"> and </w:t>
                </w:r>
                <w:r>
                  <w:t>production</w:t>
                </w:r>
                <w:r w:rsidRPr="00E53743">
                  <w:t xml:space="preserve"> skills and </w:t>
                </w:r>
                <w:r w:rsidRPr="00703D39">
                  <w:t>procedures</w:t>
                </w:r>
                <w:r>
                  <w:t xml:space="preserve"> when manufacturing a fitting and machining product</w:t>
                </w:r>
              </w:p>
            </w:tc>
            <w:tc>
              <w:tcPr>
                <w:tcW w:w="734" w:type="pct"/>
              </w:tcPr>
              <w:p w14:paraId="7E70EFB1" w14:textId="77777777" w:rsidR="00ED334F" w:rsidRPr="00AA2F38" w:rsidRDefault="00ED334F" w:rsidP="00710A92">
                <w:pPr>
                  <w:pStyle w:val="TableBullet"/>
                  <w:numPr>
                    <w:ilvl w:val="0"/>
                    <w:numId w:val="6"/>
                  </w:numPr>
                  <w:tabs>
                    <w:tab w:val="clear" w:pos="284"/>
                  </w:tabs>
                  <w:ind w:left="170" w:hanging="170"/>
                </w:pPr>
                <w:r>
                  <w:t xml:space="preserve">sequencing of fitting and machining </w:t>
                </w:r>
                <w:r w:rsidRPr="00E53743">
                  <w:t xml:space="preserve">industry </w:t>
                </w:r>
                <w:r>
                  <w:t>production processes when manufacturing a fitting and machining product</w:t>
                </w:r>
              </w:p>
            </w:tc>
            <w:tc>
              <w:tcPr>
                <w:tcW w:w="797" w:type="pct"/>
              </w:tcPr>
              <w:p w14:paraId="4DA85B13" w14:textId="77777777" w:rsidR="00ED334F" w:rsidRPr="00AA2F38" w:rsidRDefault="00ED334F" w:rsidP="00710A92">
                <w:pPr>
                  <w:pStyle w:val="TableBullet"/>
                  <w:numPr>
                    <w:ilvl w:val="0"/>
                    <w:numId w:val="6"/>
                  </w:numPr>
                  <w:tabs>
                    <w:tab w:val="clear" w:pos="284"/>
                  </w:tabs>
                  <w:ind w:left="170" w:hanging="170"/>
                </w:pPr>
                <w:r w:rsidRPr="006D6D7C">
                  <w:t>evaluation of</w:t>
                </w:r>
                <w:r>
                  <w:t xml:space="preserve"> fitting and machining</w:t>
                </w:r>
                <w:r w:rsidRPr="006D6D7C">
                  <w:t xml:space="preserve"> </w:t>
                </w:r>
                <w:r>
                  <w:t>production</w:t>
                </w:r>
                <w:r w:rsidRPr="00E53743">
                  <w:t xml:space="preserve"> skills</w:t>
                </w:r>
                <w:r>
                  <w:t xml:space="preserve">, </w:t>
                </w:r>
                <w:r w:rsidRPr="00703D39">
                  <w:t>procedures</w:t>
                </w:r>
                <w:r>
                  <w:t xml:space="preserve"> and a fitting and machining product</w:t>
                </w:r>
              </w:p>
            </w:tc>
            <w:tc>
              <w:tcPr>
                <w:tcW w:w="822" w:type="pct"/>
              </w:tcPr>
              <w:p w14:paraId="4EBAD8D2" w14:textId="77777777" w:rsidR="00ED334F" w:rsidRPr="00AA2F38" w:rsidRDefault="00ED334F" w:rsidP="00710A92">
                <w:pPr>
                  <w:pStyle w:val="TableBullet"/>
                  <w:numPr>
                    <w:ilvl w:val="0"/>
                    <w:numId w:val="6"/>
                  </w:numPr>
                  <w:tabs>
                    <w:tab w:val="clear" w:pos="284"/>
                  </w:tabs>
                  <w:ind w:left="170" w:hanging="170"/>
                </w:pPr>
                <w:r>
                  <w:t xml:space="preserve">adaptation of fitting and machining </w:t>
                </w:r>
                <w:r w:rsidRPr="00AF5CA9">
                  <w:t>production plans, skills and procedures</w:t>
                </w:r>
                <w:r>
                  <w:t xml:space="preserve"> when manufacturing a fitting and machining product</w:t>
                </w:r>
              </w:p>
            </w:tc>
            <w:tc>
              <w:tcPr>
                <w:tcW w:w="343" w:type="pct"/>
                <w:hideMark/>
              </w:tcPr>
              <w:p w14:paraId="711CBFDC" w14:textId="77777777" w:rsidR="00ED334F" w:rsidRPr="00CA2DE5" w:rsidRDefault="00ED334F" w:rsidP="004D17FC">
                <w:pPr>
                  <w:pStyle w:val="Tabletext"/>
                  <w:jc w:val="center"/>
                  <w:rPr>
                    <w:rFonts w:cs="Arial"/>
                    <w:bCs/>
                  </w:rPr>
                </w:pPr>
                <w:r w:rsidRPr="00CA2DE5">
                  <w:rPr>
                    <w:rFonts w:cs="Arial"/>
                    <w:bCs/>
                  </w:rPr>
                  <w:t>C</w:t>
                </w:r>
              </w:p>
            </w:tc>
          </w:tr>
          <w:tr w:rsidR="00ED334F" w:rsidRPr="00D836F7" w14:paraId="37DF9EBD" w14:textId="77777777" w:rsidTr="65CE7043">
            <w:trPr>
              <w:cantSplit/>
              <w:trHeight w:val="20"/>
            </w:trPr>
            <w:tc>
              <w:tcPr>
                <w:tcW w:w="773" w:type="pct"/>
              </w:tcPr>
              <w:p w14:paraId="5699F2D6" w14:textId="77777777" w:rsidR="00ED334F" w:rsidRPr="00AA2F38" w:rsidRDefault="00ED334F" w:rsidP="00710A92">
                <w:pPr>
                  <w:pStyle w:val="TableBullet"/>
                  <w:numPr>
                    <w:ilvl w:val="0"/>
                    <w:numId w:val="6"/>
                  </w:numPr>
                  <w:tabs>
                    <w:tab w:val="clear" w:pos="284"/>
                  </w:tabs>
                  <w:ind w:left="170" w:hanging="170"/>
                </w:pPr>
                <w:r>
                  <w:lastRenderedPageBreak/>
                  <w:t>rudimentary demonstration of production skills and procedures when manufacturing an incomplete fitting and machining product with obvious inaccuracies.</w:t>
                </w:r>
              </w:p>
            </w:tc>
            <w:tc>
              <w:tcPr>
                <w:tcW w:w="797" w:type="pct"/>
              </w:tcPr>
              <w:p w14:paraId="6B05EA69" w14:textId="77777777" w:rsidR="00ED334F" w:rsidRPr="00AA2F38" w:rsidRDefault="00ED334F" w:rsidP="00710A92">
                <w:pPr>
                  <w:pStyle w:val="TableBullet"/>
                  <w:numPr>
                    <w:ilvl w:val="0"/>
                    <w:numId w:val="6"/>
                  </w:numPr>
                  <w:tabs>
                    <w:tab w:val="clear" w:pos="284"/>
                  </w:tabs>
                  <w:ind w:left="170" w:hanging="170"/>
                </w:pPr>
                <w:r>
                  <w:t>narrow and unsupported reference to drawings when manufacturing an incomplete fitting and machining product with obvious inaccuracies.</w:t>
                </w:r>
              </w:p>
            </w:tc>
            <w:tc>
              <w:tcPr>
                <w:tcW w:w="734" w:type="pct"/>
              </w:tcPr>
              <w:p w14:paraId="5CFEA2D9" w14:textId="77777777" w:rsidR="00ED334F" w:rsidRPr="00AA2F38" w:rsidRDefault="00ED334F" w:rsidP="00710A92">
                <w:pPr>
                  <w:pStyle w:val="TableBullet"/>
                  <w:numPr>
                    <w:ilvl w:val="0"/>
                    <w:numId w:val="6"/>
                  </w:numPr>
                  <w:tabs>
                    <w:tab w:val="clear" w:pos="284"/>
                  </w:tabs>
                  <w:ind w:left="170" w:hanging="170"/>
                </w:pPr>
                <w:r>
                  <w:t>inconsistent selection of production skills and procedures when manufacturing an incomplete fitting and machining product with obvious inaccuracies.</w:t>
                </w:r>
              </w:p>
            </w:tc>
            <w:tc>
              <w:tcPr>
                <w:tcW w:w="734" w:type="pct"/>
              </w:tcPr>
              <w:p w14:paraId="2FBA3D78" w14:textId="77777777" w:rsidR="00ED334F" w:rsidRPr="00AA2F38" w:rsidRDefault="00ED334F" w:rsidP="00710A92">
                <w:pPr>
                  <w:pStyle w:val="TableBullet"/>
                  <w:numPr>
                    <w:ilvl w:val="0"/>
                    <w:numId w:val="6"/>
                  </w:numPr>
                  <w:tabs>
                    <w:tab w:val="clear" w:pos="284"/>
                  </w:tabs>
                  <w:ind w:left="170" w:hanging="170"/>
                </w:pPr>
                <w:r>
                  <w:t>inconsistent sequencing of production skills or</w:t>
                </w:r>
                <w:r w:rsidR="0068599F">
                  <w:t xml:space="preserve"> </w:t>
                </w:r>
                <w:r>
                  <w:t>procedures when manufacturing an incomplete fitting and machining product with obvious inaccuracies.</w:t>
                </w:r>
              </w:p>
            </w:tc>
            <w:tc>
              <w:tcPr>
                <w:tcW w:w="797" w:type="pct"/>
              </w:tcPr>
              <w:p w14:paraId="16D4E7E2" w14:textId="77777777" w:rsidR="00ED334F" w:rsidRPr="00AA2F38" w:rsidRDefault="00ED334F" w:rsidP="00710A92">
                <w:pPr>
                  <w:pStyle w:val="TableBullet"/>
                  <w:numPr>
                    <w:ilvl w:val="0"/>
                    <w:numId w:val="6"/>
                  </w:numPr>
                  <w:tabs>
                    <w:tab w:val="clear" w:pos="284"/>
                  </w:tabs>
                  <w:ind w:left="170" w:hanging="170"/>
                </w:pPr>
                <w:r>
                  <w:t>narrow and unsupported evaluation of production skills, procedures, or</w:t>
                </w:r>
                <w:r w:rsidR="0068599F">
                  <w:t xml:space="preserve"> </w:t>
                </w:r>
                <w:r>
                  <w:t>an incomplete fitting and machining product with obvious inaccuracies.</w:t>
                </w:r>
              </w:p>
            </w:tc>
            <w:tc>
              <w:tcPr>
                <w:tcW w:w="822" w:type="pct"/>
              </w:tcPr>
              <w:p w14:paraId="00D080ED" w14:textId="77777777" w:rsidR="00ED334F" w:rsidRPr="00AA2F38" w:rsidRDefault="00ED334F" w:rsidP="00710A92">
                <w:pPr>
                  <w:pStyle w:val="TableBullet"/>
                  <w:numPr>
                    <w:ilvl w:val="0"/>
                    <w:numId w:val="6"/>
                  </w:numPr>
                  <w:tabs>
                    <w:tab w:val="clear" w:pos="284"/>
                  </w:tabs>
                  <w:ind w:left="170" w:hanging="170"/>
                </w:pPr>
                <w:r>
                  <w:t>narrow and unsupported adaptations to production skills or</w:t>
                </w:r>
                <w:r w:rsidR="0068599F">
                  <w:t xml:space="preserve"> </w:t>
                </w:r>
                <w:r>
                  <w:t>procedures when manufacturing an incomplete fitting and machining product with obvious inaccuracies.</w:t>
                </w:r>
              </w:p>
            </w:tc>
            <w:tc>
              <w:tcPr>
                <w:tcW w:w="343" w:type="pct"/>
                <w:hideMark/>
              </w:tcPr>
              <w:p w14:paraId="59EEC3EF" w14:textId="77777777" w:rsidR="00ED334F" w:rsidRPr="00CA2DE5" w:rsidRDefault="00ED334F" w:rsidP="004D17FC">
                <w:pPr>
                  <w:pStyle w:val="Tabletext"/>
                  <w:jc w:val="center"/>
                  <w:rPr>
                    <w:rFonts w:cs="Arial"/>
                    <w:bCs/>
                  </w:rPr>
                </w:pPr>
                <w:r w:rsidRPr="00CA2DE5">
                  <w:rPr>
                    <w:rFonts w:cs="Arial"/>
                    <w:bCs/>
                  </w:rPr>
                  <w:t>D</w:t>
                </w:r>
              </w:p>
            </w:tc>
          </w:tr>
          <w:tr w:rsidR="00ED334F" w:rsidRPr="00264BDE" w14:paraId="20E83A80" w14:textId="77777777" w:rsidTr="65CE7043">
            <w:trPr>
              <w:cantSplit/>
              <w:trHeight w:val="361"/>
            </w:trPr>
            <w:tc>
              <w:tcPr>
                <w:tcW w:w="773" w:type="pct"/>
              </w:tcPr>
              <w:p w14:paraId="18D981B8" w14:textId="77777777" w:rsidR="00ED334F" w:rsidRPr="00AA2F38" w:rsidRDefault="00ED334F" w:rsidP="00756D11">
                <w:pPr>
                  <w:pStyle w:val="Tabletext"/>
                </w:pPr>
                <w:r>
                  <w:t>The student response does not match any of the descriptors above.</w:t>
                </w:r>
              </w:p>
            </w:tc>
            <w:tc>
              <w:tcPr>
                <w:tcW w:w="797" w:type="pct"/>
              </w:tcPr>
              <w:p w14:paraId="6B522723" w14:textId="77777777" w:rsidR="00ED334F" w:rsidRPr="00AA2F38" w:rsidRDefault="00ED334F" w:rsidP="00756D11">
                <w:pPr>
                  <w:pStyle w:val="Tabletext"/>
                </w:pPr>
                <w:r>
                  <w:t>The student response does not match any of the descriptors above.</w:t>
                </w:r>
              </w:p>
            </w:tc>
            <w:tc>
              <w:tcPr>
                <w:tcW w:w="734" w:type="pct"/>
              </w:tcPr>
              <w:p w14:paraId="49B46BDD" w14:textId="77777777" w:rsidR="00ED334F" w:rsidRPr="00AA2F38" w:rsidRDefault="00ED334F" w:rsidP="00756D11">
                <w:pPr>
                  <w:pStyle w:val="Tabletext"/>
                </w:pPr>
                <w:r>
                  <w:t>The student response does not match any of the descriptors above.</w:t>
                </w:r>
              </w:p>
            </w:tc>
            <w:tc>
              <w:tcPr>
                <w:tcW w:w="734" w:type="pct"/>
              </w:tcPr>
              <w:p w14:paraId="299AEAC2" w14:textId="77777777" w:rsidR="00ED334F" w:rsidRPr="00AA2F38" w:rsidRDefault="00ED334F" w:rsidP="00756D11">
                <w:pPr>
                  <w:pStyle w:val="Tabletext"/>
                </w:pPr>
                <w:r>
                  <w:t>The student response does not match any of the descriptors above.</w:t>
                </w:r>
              </w:p>
            </w:tc>
            <w:tc>
              <w:tcPr>
                <w:tcW w:w="797" w:type="pct"/>
              </w:tcPr>
              <w:p w14:paraId="372CD66A" w14:textId="77777777" w:rsidR="00ED334F" w:rsidRPr="00AA2F38" w:rsidRDefault="00ED334F" w:rsidP="00756D11">
                <w:pPr>
                  <w:pStyle w:val="Tabletext"/>
                </w:pPr>
                <w:r>
                  <w:t>The student response does not match any of the descriptors above.</w:t>
                </w:r>
              </w:p>
            </w:tc>
            <w:tc>
              <w:tcPr>
                <w:tcW w:w="822" w:type="pct"/>
              </w:tcPr>
              <w:p w14:paraId="4E2A745A" w14:textId="77777777" w:rsidR="00ED334F" w:rsidRPr="00AA2F38" w:rsidRDefault="00ED334F" w:rsidP="00756D11">
                <w:pPr>
                  <w:pStyle w:val="Tabletext"/>
                </w:pPr>
                <w:r>
                  <w:t>The student response does not match any of the descriptors above.</w:t>
                </w:r>
              </w:p>
            </w:tc>
            <w:tc>
              <w:tcPr>
                <w:tcW w:w="343" w:type="pct"/>
                <w:hideMark/>
              </w:tcPr>
              <w:p w14:paraId="4DBE8459" w14:textId="77777777" w:rsidR="00ED334F" w:rsidRPr="00CA2DE5" w:rsidRDefault="00ED334F" w:rsidP="004D17FC">
                <w:pPr>
                  <w:pStyle w:val="Tabletext"/>
                  <w:jc w:val="center"/>
                  <w:rPr>
                    <w:rFonts w:cs="Arial"/>
                    <w:bCs/>
                  </w:rPr>
                </w:pPr>
                <w:r w:rsidRPr="00CA2DE5">
                  <w:rPr>
                    <w:rFonts w:cs="Arial"/>
                    <w:bCs/>
                  </w:rPr>
                  <w:t>E</w:t>
                </w:r>
              </w:p>
            </w:tc>
          </w:tr>
        </w:tbl>
      </w:sdtContent>
    </w:sdt>
    <w:p w14:paraId="08468096" w14:textId="478A9D95" w:rsidR="65CE7043" w:rsidRDefault="65CE7043">
      <w:r>
        <w:br w:type="page"/>
      </w:r>
    </w:p>
    <w:tbl>
      <w:tblPr>
        <w:tblStyle w:val="TableGrid"/>
        <w:tblW w:w="0" w:type="auto"/>
        <w:tblLook w:val="04A0" w:firstRow="1" w:lastRow="0" w:firstColumn="1" w:lastColumn="0" w:noHBand="0" w:noVBand="1"/>
      </w:tblPr>
      <w:tblGrid>
        <w:gridCol w:w="1795"/>
        <w:gridCol w:w="7051"/>
        <w:gridCol w:w="5147"/>
      </w:tblGrid>
      <w:tr w:rsidR="001C4BFB" w14:paraId="776FA118" w14:textId="77777777" w:rsidTr="5003FB98">
        <w:trPr>
          <w:trHeight w:val="246"/>
        </w:trPr>
        <w:tc>
          <w:tcPr>
            <w:tcW w:w="13993" w:type="dxa"/>
            <w:gridSpan w:val="3"/>
          </w:tcPr>
          <w:p w14:paraId="5C2AF7C1" w14:textId="5B7DEE0A" w:rsidR="001C4BFB" w:rsidRPr="00F53700" w:rsidRDefault="001C4BFB" w:rsidP="0037762B">
            <w:pPr>
              <w:pStyle w:val="BodyText"/>
              <w:spacing w:before="0"/>
              <w:jc w:val="center"/>
              <w:rPr>
                <w:rFonts w:ascii="Helvetica" w:hAnsi="Helvetica"/>
                <w:b/>
                <w:bCs/>
                <w:caps/>
                <w:color w:val="030303"/>
                <w:sz w:val="29"/>
                <w:szCs w:val="29"/>
              </w:rPr>
            </w:pPr>
            <w:r w:rsidRPr="00F53700">
              <w:rPr>
                <w:rFonts w:ascii="Helvetica" w:hAnsi="Helvetica"/>
                <w:b/>
                <w:bCs/>
                <w:caps/>
                <w:color w:val="030303"/>
                <w:sz w:val="29"/>
                <w:szCs w:val="29"/>
              </w:rPr>
              <w:lastRenderedPageBreak/>
              <w:t xml:space="preserve">PROJECT IDEA #1 </w:t>
            </w:r>
            <w:r>
              <w:rPr>
                <w:rFonts w:ascii="Helvetica" w:hAnsi="Helvetica"/>
                <w:b/>
                <w:bCs/>
                <w:caps/>
                <w:color w:val="030303"/>
                <w:sz w:val="29"/>
                <w:szCs w:val="29"/>
              </w:rPr>
              <w:t>MEAT MALLET</w:t>
            </w:r>
          </w:p>
        </w:tc>
      </w:tr>
      <w:tr w:rsidR="001C4BFB" w14:paraId="018E1518" w14:textId="77777777" w:rsidTr="5003FB98">
        <w:trPr>
          <w:trHeight w:val="78"/>
        </w:trPr>
        <w:tc>
          <w:tcPr>
            <w:tcW w:w="8846" w:type="dxa"/>
            <w:gridSpan w:val="2"/>
            <w:tcBorders>
              <w:top w:val="single" w:sz="4" w:space="0" w:color="auto"/>
              <w:left w:val="single" w:sz="4" w:space="0" w:color="auto"/>
              <w:bottom w:val="nil"/>
              <w:right w:val="single" w:sz="4" w:space="0" w:color="auto"/>
            </w:tcBorders>
          </w:tcPr>
          <w:p w14:paraId="10840AD6" w14:textId="77777777" w:rsidR="001C4BFB" w:rsidRDefault="001C4BFB" w:rsidP="0037762B">
            <w:pPr>
              <w:pStyle w:val="BodyText"/>
              <w:spacing w:before="0"/>
              <w:rPr>
                <w:b/>
                <w:bCs/>
              </w:rPr>
            </w:pPr>
            <w:r>
              <w:rPr>
                <w:rFonts w:ascii="Helvetica" w:hAnsi="Helvetica"/>
                <w:b/>
                <w:bCs/>
                <w:caps/>
                <w:color w:val="030303"/>
                <w:sz w:val="29"/>
                <w:szCs w:val="29"/>
              </w:rPr>
              <w:t>Workshop Specifications</w:t>
            </w:r>
          </w:p>
        </w:tc>
        <w:tc>
          <w:tcPr>
            <w:tcW w:w="5147" w:type="dxa"/>
            <w:vMerge w:val="restart"/>
            <w:tcBorders>
              <w:top w:val="single" w:sz="4" w:space="0" w:color="auto"/>
              <w:left w:val="single" w:sz="4" w:space="0" w:color="auto"/>
              <w:right w:val="single" w:sz="4" w:space="0" w:color="auto"/>
            </w:tcBorders>
          </w:tcPr>
          <w:p w14:paraId="34A0639F" w14:textId="77777777" w:rsidR="001C4BFB" w:rsidRDefault="001C4BFB" w:rsidP="0037762B">
            <w:pPr>
              <w:ind w:right="75"/>
              <w:rPr>
                <w:rFonts w:ascii="Helvetica" w:hAnsi="Helvetica"/>
                <w:b/>
                <w:bCs/>
                <w:caps/>
                <w:color w:val="030303"/>
                <w:sz w:val="29"/>
                <w:szCs w:val="29"/>
              </w:rPr>
            </w:pPr>
          </w:p>
          <w:p w14:paraId="081AA73A" w14:textId="4678C9BC" w:rsidR="001C4BFB" w:rsidRDefault="001C4BFB" w:rsidP="0037762B">
            <w:pPr>
              <w:ind w:right="75"/>
              <w:rPr>
                <w:rFonts w:ascii="Helvetica" w:hAnsi="Helvetica"/>
                <w:b/>
                <w:bCs/>
                <w:caps/>
                <w:color w:val="030303"/>
                <w:sz w:val="29"/>
                <w:szCs w:val="29"/>
              </w:rPr>
            </w:pPr>
            <w:r>
              <w:rPr>
                <w:noProof/>
              </w:rPr>
              <w:drawing>
                <wp:inline distT="0" distB="0" distL="0" distR="0" wp14:anchorId="22DFFA47" wp14:editId="5BA1BBC6">
                  <wp:extent cx="3069419" cy="3605349"/>
                  <wp:effectExtent l="0" t="0" r="4445" b="1905"/>
                  <wp:docPr id="1235549588" name="Picture 1235549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extLst>
                              <a:ext uri="{28A0092B-C50C-407E-A947-70E740481C1C}">
                                <a14:useLocalDpi xmlns:a14="http://schemas.microsoft.com/office/drawing/2010/main" val="0"/>
                              </a:ext>
                            </a:extLst>
                          </a:blip>
                          <a:stretch>
                            <a:fillRect/>
                          </a:stretch>
                        </pic:blipFill>
                        <pic:spPr>
                          <a:xfrm>
                            <a:off x="0" y="0"/>
                            <a:ext cx="3073697" cy="3610374"/>
                          </a:xfrm>
                          <a:prstGeom prst="rect">
                            <a:avLst/>
                          </a:prstGeom>
                        </pic:spPr>
                      </pic:pic>
                    </a:graphicData>
                  </a:graphic>
                </wp:inline>
              </w:drawing>
            </w:r>
          </w:p>
        </w:tc>
      </w:tr>
      <w:tr w:rsidR="001C4BFB" w14:paraId="2C0C5BA8" w14:textId="77777777" w:rsidTr="5003FB98">
        <w:trPr>
          <w:trHeight w:val="975"/>
        </w:trPr>
        <w:tc>
          <w:tcPr>
            <w:tcW w:w="1795" w:type="dxa"/>
            <w:tcBorders>
              <w:top w:val="nil"/>
              <w:left w:val="single" w:sz="4" w:space="0" w:color="auto"/>
              <w:bottom w:val="nil"/>
              <w:right w:val="nil"/>
            </w:tcBorders>
          </w:tcPr>
          <w:p w14:paraId="42CBF5F6" w14:textId="77777777" w:rsidR="001C4BFB" w:rsidRPr="00F53700" w:rsidRDefault="001C4BFB" w:rsidP="0037762B">
            <w:pPr>
              <w:pStyle w:val="BodyText"/>
              <w:spacing w:before="0"/>
              <w:rPr>
                <w:b/>
                <w:bCs/>
              </w:rPr>
            </w:pPr>
            <w:r w:rsidRPr="00F53700">
              <w:rPr>
                <w:b/>
                <w:bCs/>
              </w:rPr>
              <w:t>Hazards</w:t>
            </w:r>
            <w:r>
              <w:rPr>
                <w:b/>
                <w:bCs/>
              </w:rPr>
              <w:t>:</w:t>
            </w:r>
          </w:p>
        </w:tc>
        <w:tc>
          <w:tcPr>
            <w:tcW w:w="7051" w:type="dxa"/>
            <w:tcBorders>
              <w:top w:val="nil"/>
              <w:left w:val="nil"/>
              <w:bottom w:val="nil"/>
              <w:right w:val="single" w:sz="4" w:space="0" w:color="auto"/>
            </w:tcBorders>
          </w:tcPr>
          <w:p w14:paraId="25A7B9B5" w14:textId="77777777" w:rsidR="001C4BFB" w:rsidRPr="004B2D2D" w:rsidRDefault="001C4BFB" w:rsidP="00710A92">
            <w:pPr>
              <w:pStyle w:val="ListParagraph"/>
              <w:numPr>
                <w:ilvl w:val="0"/>
                <w:numId w:val="21"/>
              </w:numPr>
              <w:spacing w:before="100" w:beforeAutospacing="1" w:after="100" w:afterAutospacing="1"/>
              <w:ind w:left="360"/>
              <w:rPr>
                <w:sz w:val="24"/>
              </w:rPr>
            </w:pPr>
            <w:r>
              <w:t>Sharp edges and burrs</w:t>
            </w:r>
          </w:p>
          <w:p w14:paraId="2E8C23CE" w14:textId="77777777" w:rsidR="001C4BFB" w:rsidRDefault="001C4BFB" w:rsidP="00710A92">
            <w:pPr>
              <w:pStyle w:val="ListParagraph"/>
              <w:numPr>
                <w:ilvl w:val="0"/>
                <w:numId w:val="21"/>
              </w:numPr>
              <w:spacing w:before="100" w:beforeAutospacing="1" w:after="100" w:afterAutospacing="1"/>
              <w:ind w:left="360"/>
            </w:pPr>
            <w:r>
              <w:t>Flying metal fragments</w:t>
            </w:r>
          </w:p>
          <w:p w14:paraId="51466183" w14:textId="77777777" w:rsidR="001C4BFB" w:rsidRDefault="001C4BFB" w:rsidP="00710A92">
            <w:pPr>
              <w:pStyle w:val="ListParagraph"/>
              <w:numPr>
                <w:ilvl w:val="0"/>
                <w:numId w:val="21"/>
              </w:numPr>
              <w:spacing w:before="100" w:beforeAutospacing="1" w:after="100" w:afterAutospacing="1"/>
              <w:ind w:left="360"/>
            </w:pPr>
            <w:r>
              <w:t>Hot surfaces</w:t>
            </w:r>
          </w:p>
          <w:p w14:paraId="1417C9F7" w14:textId="77777777" w:rsidR="001C4BFB" w:rsidRPr="00F53700" w:rsidRDefault="001C4BFB" w:rsidP="00710A92">
            <w:pPr>
              <w:pStyle w:val="ListParagraph"/>
              <w:numPr>
                <w:ilvl w:val="0"/>
                <w:numId w:val="21"/>
              </w:numPr>
              <w:spacing w:before="100" w:beforeAutospacing="1" w:after="100" w:afterAutospacing="1"/>
              <w:ind w:left="360"/>
            </w:pPr>
            <w:r>
              <w:t>Moving machinery parts</w:t>
            </w:r>
          </w:p>
        </w:tc>
        <w:tc>
          <w:tcPr>
            <w:tcW w:w="5147" w:type="dxa"/>
            <w:vMerge/>
          </w:tcPr>
          <w:p w14:paraId="6FABC75E" w14:textId="77777777" w:rsidR="001C4BFB" w:rsidRPr="00F53700" w:rsidRDefault="001C4BFB" w:rsidP="0037762B">
            <w:pPr>
              <w:ind w:right="75"/>
              <w:rPr>
                <w:highlight w:val="yellow"/>
              </w:rPr>
            </w:pPr>
          </w:p>
        </w:tc>
      </w:tr>
      <w:tr w:rsidR="001C4BFB" w14:paraId="49C127CE" w14:textId="77777777" w:rsidTr="5003FB98">
        <w:trPr>
          <w:trHeight w:val="192"/>
        </w:trPr>
        <w:tc>
          <w:tcPr>
            <w:tcW w:w="1795" w:type="dxa"/>
            <w:tcBorders>
              <w:top w:val="nil"/>
              <w:left w:val="single" w:sz="4" w:space="0" w:color="auto"/>
              <w:bottom w:val="nil"/>
              <w:right w:val="nil"/>
            </w:tcBorders>
          </w:tcPr>
          <w:p w14:paraId="71251545" w14:textId="77777777" w:rsidR="001C4BFB" w:rsidRPr="00F53700" w:rsidRDefault="001C4BFB" w:rsidP="0037762B">
            <w:pPr>
              <w:pStyle w:val="BodyText"/>
              <w:spacing w:before="0"/>
              <w:rPr>
                <w:b/>
                <w:bCs/>
              </w:rPr>
            </w:pPr>
            <w:r w:rsidRPr="00F53700">
              <w:rPr>
                <w:b/>
                <w:bCs/>
              </w:rPr>
              <w:t>Required PPE</w:t>
            </w:r>
            <w:r>
              <w:rPr>
                <w:b/>
                <w:bCs/>
              </w:rPr>
              <w:t>:</w:t>
            </w:r>
          </w:p>
        </w:tc>
        <w:tc>
          <w:tcPr>
            <w:tcW w:w="7051" w:type="dxa"/>
            <w:tcBorders>
              <w:top w:val="nil"/>
              <w:left w:val="nil"/>
              <w:bottom w:val="nil"/>
              <w:right w:val="single" w:sz="4" w:space="0" w:color="auto"/>
            </w:tcBorders>
          </w:tcPr>
          <w:p w14:paraId="36ADDEB8" w14:textId="77777777" w:rsidR="001C4BFB" w:rsidRDefault="001C4BFB" w:rsidP="0037762B">
            <w:pPr>
              <w:ind w:right="75"/>
              <w:rPr>
                <w:rFonts w:ascii="Helvetica" w:hAnsi="Helvetica"/>
                <w:color w:val="030303"/>
              </w:rPr>
            </w:pPr>
            <w:r w:rsidRPr="00156F00">
              <w:rPr>
                <w:rFonts w:ascii="Helvetica" w:hAnsi="Helvetica"/>
                <w:noProof/>
                <w:color w:val="0069BC"/>
              </w:rPr>
              <w:drawing>
                <wp:inline distT="0" distB="0" distL="0" distR="0" wp14:anchorId="2E5464C0" wp14:editId="76A9E7E6">
                  <wp:extent cx="527050" cy="527050"/>
                  <wp:effectExtent l="0" t="0" r="6350" b="6350"/>
                  <wp:docPr id="997523568" name="Picture 4" descr="Apron">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ron">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7050" cy="527050"/>
                          </a:xfrm>
                          <a:prstGeom prst="rect">
                            <a:avLst/>
                          </a:prstGeom>
                          <a:noFill/>
                          <a:ln>
                            <a:noFill/>
                          </a:ln>
                        </pic:spPr>
                      </pic:pic>
                    </a:graphicData>
                  </a:graphic>
                </wp:inline>
              </w:drawing>
            </w:r>
            <w:r w:rsidRPr="00156F00">
              <w:rPr>
                <w:rFonts w:ascii="Helvetica" w:hAnsi="Helvetica"/>
                <w:noProof/>
                <w:color w:val="0069BC"/>
              </w:rPr>
              <w:drawing>
                <wp:inline distT="0" distB="0" distL="0" distR="0" wp14:anchorId="6F324DB3" wp14:editId="77DBC27C">
                  <wp:extent cx="527050" cy="527050"/>
                  <wp:effectExtent l="0" t="0" r="6350" b="6350"/>
                  <wp:docPr id="1956196872" name="Picture 3" descr="Eyewear">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yewear">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7050" cy="527050"/>
                          </a:xfrm>
                          <a:prstGeom prst="rect">
                            <a:avLst/>
                          </a:prstGeom>
                          <a:noFill/>
                          <a:ln>
                            <a:noFill/>
                          </a:ln>
                        </pic:spPr>
                      </pic:pic>
                    </a:graphicData>
                  </a:graphic>
                </wp:inline>
              </w:drawing>
            </w:r>
            <w:r w:rsidRPr="00156F00">
              <w:rPr>
                <w:rFonts w:ascii="Helvetica" w:hAnsi="Helvetica"/>
                <w:noProof/>
                <w:color w:val="0069BC"/>
              </w:rPr>
              <w:drawing>
                <wp:inline distT="0" distB="0" distL="0" distR="0" wp14:anchorId="44C115FE" wp14:editId="3E75905C">
                  <wp:extent cx="527050" cy="527050"/>
                  <wp:effectExtent l="0" t="0" r="6350" b="6350"/>
                  <wp:docPr id="952964696" name="Picture 2" descr="Footwear">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ootwear">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27050" cy="527050"/>
                          </a:xfrm>
                          <a:prstGeom prst="rect">
                            <a:avLst/>
                          </a:prstGeom>
                          <a:noFill/>
                          <a:ln>
                            <a:noFill/>
                          </a:ln>
                        </pic:spPr>
                      </pic:pic>
                    </a:graphicData>
                  </a:graphic>
                </wp:inline>
              </w:drawing>
            </w:r>
            <w:r w:rsidRPr="00156F00">
              <w:rPr>
                <w:rFonts w:ascii="Helvetica" w:hAnsi="Helvetica"/>
                <w:noProof/>
                <w:color w:val="0069BC"/>
              </w:rPr>
              <w:drawing>
                <wp:inline distT="0" distB="0" distL="0" distR="0" wp14:anchorId="3F2FE028" wp14:editId="2AB723FE">
                  <wp:extent cx="527050" cy="527050"/>
                  <wp:effectExtent l="0" t="0" r="6350" b="6350"/>
                  <wp:docPr id="268506921" name="Picture 1" descr="Gloves">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loves">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27050" cy="527050"/>
                          </a:xfrm>
                          <a:prstGeom prst="rect">
                            <a:avLst/>
                          </a:prstGeom>
                          <a:noFill/>
                          <a:ln>
                            <a:noFill/>
                          </a:ln>
                        </pic:spPr>
                      </pic:pic>
                    </a:graphicData>
                  </a:graphic>
                </wp:inline>
              </w:drawing>
            </w:r>
            <w:r w:rsidRPr="00156F00">
              <w:rPr>
                <w:rFonts w:ascii="Helvetica" w:hAnsi="Helvetica"/>
                <w:color w:val="030303"/>
              </w:rPr>
              <w:t xml:space="preserve"> </w:t>
            </w:r>
            <w:r>
              <w:rPr>
                <w:noProof/>
              </w:rPr>
              <w:drawing>
                <wp:inline distT="0" distB="0" distL="0" distR="0" wp14:anchorId="4EEC895C" wp14:editId="635E7034">
                  <wp:extent cx="539568" cy="530535"/>
                  <wp:effectExtent l="0" t="0" r="0" b="3175"/>
                  <wp:docPr id="723934370" name="Picture 6" descr="Dust Mask Pi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st Mask Picto"/>
                          <pic:cNvPicPr>
                            <a:picLocks noChangeAspect="1" noChangeArrowheads="1"/>
                          </pic:cNvPicPr>
                        </pic:nvPicPr>
                        <pic:blipFill rotWithShape="1">
                          <a:blip r:embed="rId32">
                            <a:extLst>
                              <a:ext uri="{28A0092B-C50C-407E-A947-70E740481C1C}">
                                <a14:useLocalDpi xmlns:a14="http://schemas.microsoft.com/office/drawing/2010/main" val="0"/>
                              </a:ext>
                            </a:extLst>
                          </a:blip>
                          <a:srcRect l="7936" r="10116"/>
                          <a:stretch/>
                        </pic:blipFill>
                        <pic:spPr bwMode="auto">
                          <a:xfrm>
                            <a:off x="0" y="0"/>
                            <a:ext cx="553582" cy="544314"/>
                          </a:xfrm>
                          <a:prstGeom prst="rect">
                            <a:avLst/>
                          </a:prstGeom>
                          <a:noFill/>
                          <a:ln>
                            <a:noFill/>
                          </a:ln>
                          <a:extLst>
                            <a:ext uri="{53640926-AAD7-44D8-BBD7-CCE9431645EC}">
                              <a14:shadowObscured xmlns:a14="http://schemas.microsoft.com/office/drawing/2010/main"/>
                            </a:ext>
                          </a:extLst>
                        </pic:spPr>
                      </pic:pic>
                    </a:graphicData>
                  </a:graphic>
                </wp:inline>
              </w:drawing>
            </w:r>
          </w:p>
          <w:p w14:paraId="47460CD7" w14:textId="77777777" w:rsidR="001C4BFB" w:rsidRPr="00F53700" w:rsidRDefault="001C4BFB" w:rsidP="0037762B">
            <w:pPr>
              <w:ind w:right="75"/>
              <w:rPr>
                <w:rFonts w:ascii="Helvetica" w:hAnsi="Helvetica"/>
                <w:color w:val="030303"/>
              </w:rPr>
            </w:pPr>
            <w:r w:rsidRPr="00156F00">
              <w:t>Safety glasses or face shield, Gloves, Hearing protection (if using noisy machinery), Apron, Steel-capped boots, Dust mask or respirator (if sanding or grinding produces dust).</w:t>
            </w:r>
          </w:p>
        </w:tc>
        <w:tc>
          <w:tcPr>
            <w:tcW w:w="5147" w:type="dxa"/>
            <w:vMerge/>
          </w:tcPr>
          <w:p w14:paraId="65675F55" w14:textId="77777777" w:rsidR="001C4BFB" w:rsidRPr="00F53700" w:rsidRDefault="001C4BFB" w:rsidP="0037762B">
            <w:pPr>
              <w:ind w:right="75"/>
              <w:rPr>
                <w:rFonts w:ascii="Helvetica" w:hAnsi="Helvetica"/>
                <w:noProof/>
                <w:color w:val="0069BC"/>
                <w:highlight w:val="yellow"/>
              </w:rPr>
            </w:pPr>
          </w:p>
        </w:tc>
      </w:tr>
      <w:tr w:rsidR="001C4BFB" w14:paraId="39717F4A" w14:textId="77777777" w:rsidTr="5003FB98">
        <w:trPr>
          <w:trHeight w:val="78"/>
        </w:trPr>
        <w:tc>
          <w:tcPr>
            <w:tcW w:w="1795" w:type="dxa"/>
            <w:tcBorders>
              <w:top w:val="nil"/>
              <w:left w:val="single" w:sz="4" w:space="0" w:color="auto"/>
              <w:bottom w:val="nil"/>
              <w:right w:val="nil"/>
            </w:tcBorders>
          </w:tcPr>
          <w:p w14:paraId="1220E135" w14:textId="77777777" w:rsidR="001C4BFB" w:rsidRPr="00F53700" w:rsidRDefault="001C4BFB" w:rsidP="0037762B">
            <w:pPr>
              <w:pStyle w:val="BodyText"/>
              <w:spacing w:before="0"/>
              <w:rPr>
                <w:b/>
                <w:bCs/>
              </w:rPr>
            </w:pPr>
            <w:r>
              <w:rPr>
                <w:b/>
                <w:bCs/>
              </w:rPr>
              <w:t>Time Required:</w:t>
            </w:r>
          </w:p>
        </w:tc>
        <w:tc>
          <w:tcPr>
            <w:tcW w:w="7051" w:type="dxa"/>
            <w:tcBorders>
              <w:top w:val="nil"/>
              <w:left w:val="nil"/>
              <w:bottom w:val="nil"/>
              <w:right w:val="single" w:sz="4" w:space="0" w:color="auto"/>
            </w:tcBorders>
          </w:tcPr>
          <w:p w14:paraId="126C59CA" w14:textId="57E66788" w:rsidR="001C4BFB" w:rsidRPr="00CC36EF" w:rsidRDefault="001C4BFB" w:rsidP="0037762B">
            <w:pPr>
              <w:ind w:right="75"/>
            </w:pPr>
            <w:r w:rsidRPr="00156F00">
              <w:t xml:space="preserve">Up to </w:t>
            </w:r>
            <w:r>
              <w:t>20</w:t>
            </w:r>
            <w:r w:rsidRPr="00156F00">
              <w:t xml:space="preserve"> hours</w:t>
            </w:r>
          </w:p>
        </w:tc>
        <w:tc>
          <w:tcPr>
            <w:tcW w:w="5147" w:type="dxa"/>
            <w:vMerge/>
          </w:tcPr>
          <w:p w14:paraId="61BD6250" w14:textId="77777777" w:rsidR="001C4BFB" w:rsidRPr="00F53700" w:rsidRDefault="001C4BFB" w:rsidP="0037762B">
            <w:pPr>
              <w:ind w:right="75"/>
              <w:rPr>
                <w:highlight w:val="yellow"/>
              </w:rPr>
            </w:pPr>
          </w:p>
        </w:tc>
      </w:tr>
      <w:tr w:rsidR="001C4BFB" w14:paraId="5B5FF322" w14:textId="77777777" w:rsidTr="5003FB98">
        <w:trPr>
          <w:trHeight w:val="78"/>
        </w:trPr>
        <w:tc>
          <w:tcPr>
            <w:tcW w:w="1795" w:type="dxa"/>
            <w:tcBorders>
              <w:top w:val="nil"/>
              <w:left w:val="single" w:sz="4" w:space="0" w:color="auto"/>
              <w:bottom w:val="nil"/>
              <w:right w:val="nil"/>
            </w:tcBorders>
          </w:tcPr>
          <w:p w14:paraId="742CBB60" w14:textId="0DA34296" w:rsidR="001C4BFB" w:rsidRPr="00F53700" w:rsidRDefault="001C4BFB" w:rsidP="6971346F">
            <w:pPr>
              <w:pStyle w:val="BodyText"/>
              <w:spacing w:before="0"/>
              <w:rPr>
                <w:b/>
                <w:bCs/>
              </w:rPr>
            </w:pPr>
            <w:r w:rsidRPr="6971346F">
              <w:rPr>
                <w:b/>
                <w:bCs/>
              </w:rPr>
              <w:t>Materials:</w:t>
            </w:r>
          </w:p>
          <w:p w14:paraId="522D06C2" w14:textId="328392F4" w:rsidR="001C4BFB" w:rsidRPr="00F53700" w:rsidRDefault="001C4BFB" w:rsidP="0037762B">
            <w:pPr>
              <w:pStyle w:val="BodyText"/>
              <w:spacing w:before="0"/>
              <w:rPr>
                <w:b/>
                <w:bCs/>
              </w:rPr>
            </w:pPr>
          </w:p>
        </w:tc>
        <w:tc>
          <w:tcPr>
            <w:tcW w:w="7051" w:type="dxa"/>
            <w:tcBorders>
              <w:top w:val="nil"/>
              <w:left w:val="nil"/>
              <w:bottom w:val="nil"/>
              <w:right w:val="single" w:sz="4" w:space="0" w:color="auto"/>
            </w:tcBorders>
          </w:tcPr>
          <w:p w14:paraId="24692841" w14:textId="104E79BE" w:rsidR="001C4BFB" w:rsidRDefault="001C4BFB" w:rsidP="0037762B">
            <w:pPr>
              <w:ind w:right="75"/>
              <w:rPr>
                <w:rFonts w:ascii="Helvetica" w:hAnsi="Helvetica"/>
                <w:noProof/>
                <w:color w:val="0069BC"/>
              </w:rPr>
            </w:pPr>
            <w:r>
              <w:t>6061 Aluminium</w:t>
            </w:r>
          </w:p>
        </w:tc>
        <w:tc>
          <w:tcPr>
            <w:tcW w:w="5147" w:type="dxa"/>
            <w:vMerge/>
          </w:tcPr>
          <w:p w14:paraId="713A0F0A" w14:textId="77777777" w:rsidR="001C4BFB" w:rsidRPr="00CC36EF" w:rsidRDefault="001C4BFB" w:rsidP="0037762B">
            <w:pPr>
              <w:ind w:right="75"/>
            </w:pPr>
          </w:p>
        </w:tc>
      </w:tr>
      <w:tr w:rsidR="001C4BFB" w14:paraId="7735AFFC" w14:textId="77777777" w:rsidTr="5003FB98">
        <w:trPr>
          <w:trHeight w:val="255"/>
        </w:trPr>
        <w:tc>
          <w:tcPr>
            <w:tcW w:w="1795" w:type="dxa"/>
            <w:tcBorders>
              <w:top w:val="nil"/>
              <w:left w:val="single" w:sz="4" w:space="0" w:color="auto"/>
              <w:bottom w:val="nil"/>
              <w:right w:val="nil"/>
            </w:tcBorders>
          </w:tcPr>
          <w:p w14:paraId="0AFF4CFA" w14:textId="77777777" w:rsidR="001C4BFB" w:rsidRDefault="001C4BFB" w:rsidP="0037762B">
            <w:pPr>
              <w:pStyle w:val="BodyText"/>
              <w:spacing w:before="0"/>
              <w:rPr>
                <w:b/>
                <w:bCs/>
              </w:rPr>
            </w:pPr>
            <w:r>
              <w:rPr>
                <w:b/>
                <w:bCs/>
              </w:rPr>
              <w:t>Production Processes:</w:t>
            </w:r>
          </w:p>
        </w:tc>
        <w:tc>
          <w:tcPr>
            <w:tcW w:w="7051" w:type="dxa"/>
            <w:tcBorders>
              <w:top w:val="nil"/>
              <w:left w:val="nil"/>
              <w:bottom w:val="nil"/>
              <w:right w:val="single" w:sz="4" w:space="0" w:color="auto"/>
            </w:tcBorders>
          </w:tcPr>
          <w:p w14:paraId="3E9DD47B" w14:textId="1216622A" w:rsidR="001C4BFB" w:rsidRPr="003F054A" w:rsidRDefault="001C4BFB" w:rsidP="003F054A">
            <w:pPr>
              <w:pStyle w:val="BodyText"/>
              <w:spacing w:before="0"/>
            </w:pPr>
            <w:r>
              <w:t xml:space="preserve">Preparation, </w:t>
            </w:r>
            <w:r w:rsidR="3CB21AA2">
              <w:t>marking</w:t>
            </w:r>
            <w:r>
              <w:t xml:space="preserve"> out, </w:t>
            </w:r>
            <w:r w:rsidR="00C30C18">
              <w:t xml:space="preserve">Cutting, </w:t>
            </w:r>
            <w:r>
              <w:t xml:space="preserve">Machining, Forming, </w:t>
            </w:r>
            <w:r w:rsidR="1F7A37CA">
              <w:t xml:space="preserve">Joining, </w:t>
            </w:r>
            <w:r w:rsidR="00E30CC6">
              <w:t>Assembling, Finishing.</w:t>
            </w:r>
          </w:p>
        </w:tc>
        <w:tc>
          <w:tcPr>
            <w:tcW w:w="5147" w:type="dxa"/>
            <w:vMerge/>
          </w:tcPr>
          <w:p w14:paraId="47ED572A" w14:textId="77777777" w:rsidR="001C4BFB" w:rsidRPr="00CC36EF" w:rsidRDefault="001C4BFB" w:rsidP="0037762B">
            <w:pPr>
              <w:pStyle w:val="BodyText"/>
              <w:spacing w:before="0"/>
            </w:pPr>
          </w:p>
        </w:tc>
      </w:tr>
      <w:tr w:rsidR="001C4BFB" w14:paraId="5851BBAA" w14:textId="77777777" w:rsidTr="5003FB98">
        <w:trPr>
          <w:trHeight w:val="255"/>
        </w:trPr>
        <w:tc>
          <w:tcPr>
            <w:tcW w:w="1795" w:type="dxa"/>
            <w:tcBorders>
              <w:top w:val="nil"/>
              <w:left w:val="single" w:sz="4" w:space="0" w:color="auto"/>
              <w:bottom w:val="nil"/>
              <w:right w:val="nil"/>
            </w:tcBorders>
          </w:tcPr>
          <w:p w14:paraId="61AD4C8F" w14:textId="77777777" w:rsidR="001C4BFB" w:rsidRPr="00F53700" w:rsidRDefault="001C4BFB" w:rsidP="0037762B">
            <w:pPr>
              <w:pStyle w:val="BodyText"/>
              <w:spacing w:before="0"/>
              <w:rPr>
                <w:b/>
                <w:bCs/>
              </w:rPr>
            </w:pPr>
            <w:r>
              <w:rPr>
                <w:b/>
                <w:bCs/>
              </w:rPr>
              <w:t>Skills:</w:t>
            </w:r>
          </w:p>
        </w:tc>
        <w:tc>
          <w:tcPr>
            <w:tcW w:w="7051" w:type="dxa"/>
            <w:tcBorders>
              <w:top w:val="nil"/>
              <w:left w:val="nil"/>
              <w:bottom w:val="nil"/>
              <w:right w:val="single" w:sz="4" w:space="0" w:color="auto"/>
            </w:tcBorders>
          </w:tcPr>
          <w:p w14:paraId="505EE716" w14:textId="14722715" w:rsidR="001C4BFB" w:rsidRPr="00CC36EF" w:rsidRDefault="00E30CC6" w:rsidP="0037762B">
            <w:pPr>
              <w:ind w:right="75"/>
            </w:pPr>
            <w:r>
              <w:rPr>
                <w:rStyle w:val="normaltextrun"/>
                <w:rFonts w:ascii="Aptos" w:hAnsi="Aptos"/>
                <w:color w:val="000000"/>
                <w:sz w:val="22"/>
                <w:bdr w:val="none" w:sz="0" w:space="0" w:color="auto" w:frame="1"/>
              </w:rPr>
              <w:t xml:space="preserve">Marking out, Measuring, </w:t>
            </w:r>
            <w:r w:rsidR="00C30C18">
              <w:rPr>
                <w:rStyle w:val="normaltextrun"/>
                <w:rFonts w:ascii="Aptos" w:hAnsi="Aptos"/>
                <w:color w:val="000000"/>
                <w:sz w:val="22"/>
                <w:bdr w:val="none" w:sz="0" w:space="0" w:color="auto" w:frame="1"/>
              </w:rPr>
              <w:t>Turning, Milling, Threading, Stamping</w:t>
            </w:r>
          </w:p>
        </w:tc>
        <w:tc>
          <w:tcPr>
            <w:tcW w:w="5147" w:type="dxa"/>
            <w:vMerge/>
          </w:tcPr>
          <w:p w14:paraId="63D4085D" w14:textId="77777777" w:rsidR="001C4BFB" w:rsidRDefault="001C4BFB" w:rsidP="0037762B">
            <w:pPr>
              <w:ind w:right="75"/>
            </w:pPr>
          </w:p>
        </w:tc>
      </w:tr>
      <w:tr w:rsidR="001C4BFB" w14:paraId="15AE6DC5" w14:textId="77777777" w:rsidTr="5003FB98">
        <w:trPr>
          <w:trHeight w:val="255"/>
        </w:trPr>
        <w:tc>
          <w:tcPr>
            <w:tcW w:w="1795" w:type="dxa"/>
            <w:tcBorders>
              <w:top w:val="nil"/>
              <w:left w:val="single" w:sz="4" w:space="0" w:color="auto"/>
              <w:bottom w:val="nil"/>
              <w:right w:val="nil"/>
            </w:tcBorders>
          </w:tcPr>
          <w:p w14:paraId="52994777" w14:textId="0430F304" w:rsidR="001C4BFB" w:rsidRDefault="6AD58528" w:rsidP="0037762B">
            <w:pPr>
              <w:pStyle w:val="BodyText"/>
              <w:spacing w:before="0"/>
              <w:rPr>
                <w:b/>
                <w:bCs/>
              </w:rPr>
            </w:pPr>
            <w:r w:rsidRPr="6971346F">
              <w:rPr>
                <w:b/>
                <w:bCs/>
              </w:rPr>
              <w:t>Equipme</w:t>
            </w:r>
            <w:r w:rsidR="001C4BFB" w:rsidRPr="6971346F">
              <w:rPr>
                <w:b/>
                <w:bCs/>
              </w:rPr>
              <w:t>nt:</w:t>
            </w:r>
          </w:p>
        </w:tc>
        <w:tc>
          <w:tcPr>
            <w:tcW w:w="7051" w:type="dxa"/>
            <w:tcBorders>
              <w:top w:val="nil"/>
              <w:left w:val="nil"/>
              <w:bottom w:val="nil"/>
              <w:right w:val="single" w:sz="4" w:space="0" w:color="auto"/>
            </w:tcBorders>
          </w:tcPr>
          <w:p w14:paraId="5D5790D9" w14:textId="45CC1233" w:rsidR="001C4BFB" w:rsidRPr="00F53700" w:rsidRDefault="3EAD3A75" w:rsidP="6971346F">
            <w:pPr>
              <w:ind w:right="75"/>
              <w:rPr>
                <w:rFonts w:ascii="Arial" w:eastAsia="Arial" w:hAnsi="Arial" w:cs="Arial"/>
                <w:szCs w:val="21"/>
              </w:rPr>
            </w:pPr>
            <w:r w:rsidRPr="6971346F">
              <w:rPr>
                <w:rFonts w:ascii="Arial" w:eastAsia="Arial" w:hAnsi="Arial" w:cs="Arial"/>
                <w:color w:val="000000" w:themeColor="text1"/>
                <w:szCs w:val="21"/>
              </w:rPr>
              <w:t>Vertical or horizontal Bandsaw, Drill press, Milling machine, Lathe</w:t>
            </w:r>
          </w:p>
        </w:tc>
        <w:tc>
          <w:tcPr>
            <w:tcW w:w="5147" w:type="dxa"/>
            <w:vMerge/>
          </w:tcPr>
          <w:p w14:paraId="035CAEE6" w14:textId="77777777" w:rsidR="001C4BFB" w:rsidRDefault="001C4BFB" w:rsidP="0037762B">
            <w:pPr>
              <w:ind w:right="75"/>
            </w:pPr>
          </w:p>
        </w:tc>
      </w:tr>
      <w:tr w:rsidR="001C4BFB" w14:paraId="488AC2F5" w14:textId="77777777" w:rsidTr="5003FB98">
        <w:trPr>
          <w:trHeight w:val="255"/>
        </w:trPr>
        <w:tc>
          <w:tcPr>
            <w:tcW w:w="1795" w:type="dxa"/>
            <w:tcBorders>
              <w:top w:val="nil"/>
              <w:left w:val="single" w:sz="4" w:space="0" w:color="auto"/>
              <w:bottom w:val="nil"/>
              <w:right w:val="nil"/>
            </w:tcBorders>
          </w:tcPr>
          <w:p w14:paraId="5FB5EB97" w14:textId="77777777" w:rsidR="001C4BFB" w:rsidRDefault="001C4BFB" w:rsidP="0037762B">
            <w:pPr>
              <w:pStyle w:val="BodyText"/>
              <w:spacing w:before="0"/>
              <w:rPr>
                <w:b/>
                <w:bCs/>
              </w:rPr>
            </w:pPr>
            <w:r>
              <w:rPr>
                <w:b/>
                <w:bCs/>
              </w:rPr>
              <w:t>Tools:</w:t>
            </w:r>
          </w:p>
        </w:tc>
        <w:tc>
          <w:tcPr>
            <w:tcW w:w="7051" w:type="dxa"/>
            <w:tcBorders>
              <w:top w:val="nil"/>
              <w:left w:val="nil"/>
              <w:bottom w:val="nil"/>
              <w:right w:val="single" w:sz="4" w:space="0" w:color="auto"/>
            </w:tcBorders>
          </w:tcPr>
          <w:p w14:paraId="611BF591" w14:textId="26CDAA1C" w:rsidR="001C4BFB" w:rsidRPr="00F53700" w:rsidRDefault="3D1916CF" w:rsidP="5003FB98">
            <w:pPr>
              <w:ind w:right="75"/>
              <w:rPr>
                <w:rFonts w:ascii="Arial" w:eastAsia="Arial" w:hAnsi="Arial" w:cs="Arial"/>
                <w:color w:val="000000" w:themeColor="text1"/>
                <w:szCs w:val="21"/>
              </w:rPr>
            </w:pPr>
            <w:r w:rsidRPr="5003FB98">
              <w:rPr>
                <w:rFonts w:ascii="Arial" w:eastAsia="Arial" w:hAnsi="Arial" w:cs="Arial"/>
                <w:color w:val="000000" w:themeColor="text1"/>
                <w:szCs w:val="21"/>
              </w:rPr>
              <w:t xml:space="preserve">Centre punch, Vernier calliper, Ruler, Hacksaw, Files, Number/letter punch set, Hammer, </w:t>
            </w:r>
            <w:proofErr w:type="spellStart"/>
            <w:r w:rsidRPr="5003FB98">
              <w:rPr>
                <w:rFonts w:ascii="Arial" w:eastAsia="Arial" w:hAnsi="Arial" w:cs="Arial"/>
                <w:color w:val="000000" w:themeColor="text1"/>
                <w:szCs w:val="21"/>
              </w:rPr>
              <w:t>Center</w:t>
            </w:r>
            <w:proofErr w:type="spellEnd"/>
            <w:r w:rsidRPr="5003FB98">
              <w:rPr>
                <w:rFonts w:ascii="Arial" w:eastAsia="Arial" w:hAnsi="Arial" w:cs="Arial"/>
                <w:color w:val="000000" w:themeColor="text1"/>
                <w:szCs w:val="21"/>
              </w:rPr>
              <w:t xml:space="preserve"> punch, Twist drill set, </w:t>
            </w:r>
            <w:proofErr w:type="spellStart"/>
            <w:r w:rsidRPr="5003FB98">
              <w:rPr>
                <w:rFonts w:ascii="Arial" w:eastAsia="Arial" w:hAnsi="Arial" w:cs="Arial"/>
                <w:color w:val="000000" w:themeColor="text1"/>
                <w:szCs w:val="21"/>
              </w:rPr>
              <w:t>Center</w:t>
            </w:r>
            <w:proofErr w:type="spellEnd"/>
            <w:r w:rsidRPr="5003FB98">
              <w:rPr>
                <w:rFonts w:ascii="Arial" w:eastAsia="Arial" w:hAnsi="Arial" w:cs="Arial"/>
                <w:color w:val="000000" w:themeColor="text1"/>
                <w:szCs w:val="21"/>
              </w:rPr>
              <w:t xml:space="preserve"> drill, Hole debur tool, </w:t>
            </w:r>
            <w:r w:rsidR="38C7E0AE" w:rsidRPr="5003FB98">
              <w:rPr>
                <w:rFonts w:ascii="Arial" w:eastAsia="Arial" w:hAnsi="Arial" w:cs="Arial"/>
                <w:color w:val="000000" w:themeColor="text1"/>
                <w:szCs w:val="21"/>
              </w:rPr>
              <w:t xml:space="preserve">Hole Chamfer tool, </w:t>
            </w:r>
            <w:r w:rsidRPr="5003FB98">
              <w:rPr>
                <w:rFonts w:ascii="Arial" w:eastAsia="Arial" w:hAnsi="Arial" w:cs="Arial"/>
                <w:color w:val="000000" w:themeColor="text1"/>
                <w:szCs w:val="21"/>
              </w:rPr>
              <w:t>Protractor, Squar</w:t>
            </w:r>
            <w:r w:rsidR="19B0B46C" w:rsidRPr="5003FB98">
              <w:rPr>
                <w:rFonts w:ascii="Arial" w:eastAsia="Arial" w:hAnsi="Arial" w:cs="Arial"/>
                <w:color w:val="000000" w:themeColor="text1"/>
                <w:szCs w:val="21"/>
              </w:rPr>
              <w:t>e</w:t>
            </w:r>
            <w:r w:rsidRPr="5003FB98">
              <w:rPr>
                <w:rFonts w:ascii="Arial" w:eastAsia="Arial" w:hAnsi="Arial" w:cs="Arial"/>
                <w:color w:val="000000" w:themeColor="text1"/>
                <w:szCs w:val="21"/>
              </w:rPr>
              <w:t xml:space="preserve">, Vernier height gauge, Bench Vice </w:t>
            </w:r>
            <w:proofErr w:type="spellStart"/>
            <w:r w:rsidRPr="5003FB98">
              <w:rPr>
                <w:rFonts w:ascii="Arial" w:eastAsia="Arial" w:hAnsi="Arial" w:cs="Arial"/>
                <w:color w:val="000000" w:themeColor="text1"/>
                <w:szCs w:val="21"/>
              </w:rPr>
              <w:t>Micrometer</w:t>
            </w:r>
            <w:proofErr w:type="spellEnd"/>
            <w:r w:rsidRPr="5003FB98">
              <w:rPr>
                <w:rFonts w:ascii="Arial" w:eastAsia="Arial" w:hAnsi="Arial" w:cs="Arial"/>
                <w:color w:val="000000" w:themeColor="text1"/>
                <w:szCs w:val="21"/>
              </w:rPr>
              <w:t>, divider</w:t>
            </w:r>
          </w:p>
        </w:tc>
        <w:tc>
          <w:tcPr>
            <w:tcW w:w="5147" w:type="dxa"/>
            <w:vMerge/>
          </w:tcPr>
          <w:p w14:paraId="08A8A33B" w14:textId="77777777" w:rsidR="001C4BFB" w:rsidRPr="00F53700" w:rsidRDefault="001C4BFB" w:rsidP="0037762B">
            <w:pPr>
              <w:ind w:right="75"/>
              <w:rPr>
                <w:highlight w:val="yellow"/>
              </w:rPr>
            </w:pPr>
          </w:p>
        </w:tc>
      </w:tr>
      <w:tr w:rsidR="001C4BFB" w14:paraId="140D2417" w14:textId="77777777" w:rsidTr="5003FB98">
        <w:trPr>
          <w:trHeight w:val="255"/>
        </w:trPr>
        <w:tc>
          <w:tcPr>
            <w:tcW w:w="1795" w:type="dxa"/>
            <w:tcBorders>
              <w:top w:val="nil"/>
              <w:left w:val="single" w:sz="4" w:space="0" w:color="auto"/>
              <w:bottom w:val="single" w:sz="4" w:space="0" w:color="auto"/>
              <w:right w:val="nil"/>
            </w:tcBorders>
          </w:tcPr>
          <w:p w14:paraId="0E661782" w14:textId="1D903B27" w:rsidR="001C4BFB" w:rsidRDefault="001C4BFB" w:rsidP="0037762B">
            <w:pPr>
              <w:pStyle w:val="BodyText"/>
              <w:spacing w:before="0"/>
              <w:rPr>
                <w:b/>
                <w:bCs/>
              </w:rPr>
            </w:pPr>
          </w:p>
        </w:tc>
        <w:tc>
          <w:tcPr>
            <w:tcW w:w="7051" w:type="dxa"/>
            <w:tcBorders>
              <w:top w:val="nil"/>
              <w:left w:val="nil"/>
              <w:bottom w:val="single" w:sz="4" w:space="0" w:color="auto"/>
              <w:right w:val="single" w:sz="4" w:space="0" w:color="auto"/>
            </w:tcBorders>
          </w:tcPr>
          <w:p w14:paraId="25E71D72" w14:textId="35A42CC5" w:rsidR="001C4BFB" w:rsidRPr="00F53700" w:rsidRDefault="766687C3" w:rsidP="6971346F">
            <w:pPr>
              <w:ind w:right="75"/>
              <w:rPr>
                <w:rFonts w:ascii="Arial" w:eastAsia="Arial" w:hAnsi="Arial" w:cs="Arial"/>
                <w:szCs w:val="21"/>
              </w:rPr>
            </w:pPr>
            <w:r w:rsidRPr="6971346F">
              <w:rPr>
                <w:rFonts w:ascii="Arial" w:eastAsia="Arial" w:hAnsi="Arial" w:cs="Arial"/>
                <w:color w:val="000000" w:themeColor="text1"/>
                <w:szCs w:val="21"/>
              </w:rPr>
              <w:t>Pencil, Black marker, Calculator, Pen, Marking blue</w:t>
            </w:r>
          </w:p>
          <w:p w14:paraId="7DA09C48" w14:textId="2520A525" w:rsidR="001C4BFB" w:rsidRPr="00F53700" w:rsidRDefault="001C4BFB" w:rsidP="0037762B">
            <w:pPr>
              <w:ind w:right="75"/>
            </w:pPr>
          </w:p>
        </w:tc>
        <w:tc>
          <w:tcPr>
            <w:tcW w:w="5147" w:type="dxa"/>
            <w:vMerge/>
          </w:tcPr>
          <w:p w14:paraId="15986FFE" w14:textId="77777777" w:rsidR="001C4BFB" w:rsidRDefault="001C4BFB" w:rsidP="0037762B">
            <w:pPr>
              <w:ind w:right="75"/>
            </w:pPr>
          </w:p>
        </w:tc>
      </w:tr>
      <w:tr w:rsidR="001C4BFB" w14:paraId="7F847170" w14:textId="77777777" w:rsidTr="5003FB98">
        <w:trPr>
          <w:trHeight w:val="255"/>
        </w:trPr>
        <w:tc>
          <w:tcPr>
            <w:tcW w:w="8846" w:type="dxa"/>
            <w:gridSpan w:val="2"/>
            <w:tcBorders>
              <w:top w:val="single" w:sz="4" w:space="0" w:color="auto"/>
            </w:tcBorders>
          </w:tcPr>
          <w:p w14:paraId="572E3E67" w14:textId="77777777" w:rsidR="001C4BFB" w:rsidRDefault="001C4BFB" w:rsidP="0037762B">
            <w:pPr>
              <w:pStyle w:val="BodyText"/>
              <w:spacing w:before="0"/>
            </w:pPr>
            <w:r w:rsidRPr="00813991">
              <w:rPr>
                <w:rFonts w:ascii="Helvetica" w:hAnsi="Helvetica"/>
                <w:b/>
                <w:bCs/>
                <w:caps/>
                <w:color w:val="030303"/>
                <w:sz w:val="29"/>
                <w:szCs w:val="29"/>
              </w:rPr>
              <w:t>TECHNICAL DRAWINGS</w:t>
            </w:r>
          </w:p>
        </w:tc>
        <w:tc>
          <w:tcPr>
            <w:tcW w:w="5147" w:type="dxa"/>
            <w:tcBorders>
              <w:top w:val="single" w:sz="4" w:space="0" w:color="auto"/>
            </w:tcBorders>
          </w:tcPr>
          <w:p w14:paraId="241CCA2A" w14:textId="77777777" w:rsidR="001C4BFB" w:rsidRDefault="001C4BFB" w:rsidP="0037762B">
            <w:pPr>
              <w:ind w:right="75"/>
            </w:pPr>
          </w:p>
        </w:tc>
      </w:tr>
      <w:tr w:rsidR="001C4BFB" w14:paraId="4834F15C" w14:textId="77777777" w:rsidTr="5003FB98">
        <w:trPr>
          <w:trHeight w:val="255"/>
        </w:trPr>
        <w:tc>
          <w:tcPr>
            <w:tcW w:w="1795" w:type="dxa"/>
          </w:tcPr>
          <w:p w14:paraId="1700E122" w14:textId="77777777" w:rsidR="001C4BFB" w:rsidRPr="00813991" w:rsidRDefault="001C4BFB" w:rsidP="0037762B">
            <w:pPr>
              <w:pStyle w:val="BodyText"/>
              <w:spacing w:before="0"/>
              <w:rPr>
                <w:b/>
                <w:bCs/>
              </w:rPr>
            </w:pPr>
            <w:r>
              <w:rPr>
                <w:b/>
                <w:bCs/>
              </w:rPr>
              <w:t>#</w:t>
            </w:r>
          </w:p>
        </w:tc>
        <w:tc>
          <w:tcPr>
            <w:tcW w:w="7051" w:type="dxa"/>
          </w:tcPr>
          <w:p w14:paraId="17C98A2E" w14:textId="77777777" w:rsidR="001C4BFB" w:rsidRPr="00813991" w:rsidRDefault="001C4BFB" w:rsidP="0037762B">
            <w:pPr>
              <w:ind w:right="75"/>
              <w:rPr>
                <w:b/>
                <w:bCs/>
              </w:rPr>
            </w:pPr>
            <w:r w:rsidRPr="00813991">
              <w:rPr>
                <w:b/>
                <w:bCs/>
              </w:rPr>
              <w:t>File Description</w:t>
            </w:r>
          </w:p>
        </w:tc>
        <w:tc>
          <w:tcPr>
            <w:tcW w:w="5147" w:type="dxa"/>
          </w:tcPr>
          <w:p w14:paraId="29C6BC5C" w14:textId="77777777" w:rsidR="001C4BFB" w:rsidRPr="00813991" w:rsidRDefault="001C4BFB" w:rsidP="0037762B">
            <w:pPr>
              <w:ind w:right="75"/>
              <w:rPr>
                <w:b/>
                <w:bCs/>
              </w:rPr>
            </w:pPr>
            <w:r w:rsidRPr="00813991">
              <w:rPr>
                <w:b/>
                <w:bCs/>
              </w:rPr>
              <w:t>Link</w:t>
            </w:r>
          </w:p>
        </w:tc>
      </w:tr>
      <w:tr w:rsidR="001C4BFB" w14:paraId="6B4727BA" w14:textId="77777777" w:rsidTr="5003FB98">
        <w:trPr>
          <w:trHeight w:val="255"/>
        </w:trPr>
        <w:tc>
          <w:tcPr>
            <w:tcW w:w="1795" w:type="dxa"/>
          </w:tcPr>
          <w:p w14:paraId="321C2B64" w14:textId="77777777" w:rsidR="001C4BFB" w:rsidRPr="00813991" w:rsidRDefault="001C4BFB" w:rsidP="0037762B">
            <w:pPr>
              <w:pStyle w:val="BodyText"/>
              <w:spacing w:before="0"/>
            </w:pPr>
            <w:r w:rsidRPr="00813991">
              <w:lastRenderedPageBreak/>
              <w:t>1</w:t>
            </w:r>
          </w:p>
        </w:tc>
        <w:tc>
          <w:tcPr>
            <w:tcW w:w="7051" w:type="dxa"/>
          </w:tcPr>
          <w:p w14:paraId="7DB9746A" w14:textId="747B1C2F" w:rsidR="001C4BFB" w:rsidRDefault="0068574B" w:rsidP="0037762B">
            <w:pPr>
              <w:ind w:right="75"/>
            </w:pPr>
            <w:r>
              <w:t>Meat Mallet - Shaft.pdf</w:t>
            </w:r>
          </w:p>
        </w:tc>
        <w:tc>
          <w:tcPr>
            <w:tcW w:w="5147" w:type="dxa"/>
          </w:tcPr>
          <w:p w14:paraId="4EB40596" w14:textId="4786D40E" w:rsidR="001C4BFB" w:rsidRDefault="0068574B" w:rsidP="0037762B">
            <w:pPr>
              <w:ind w:right="75"/>
            </w:pPr>
            <w:hyperlink r:id="rId33" w:history="1">
              <w:r>
                <w:rPr>
                  <w:rStyle w:val="Hyperlink"/>
                </w:rPr>
                <w:t>Meat Mallet - Shaft.pdf</w:t>
              </w:r>
            </w:hyperlink>
          </w:p>
        </w:tc>
      </w:tr>
      <w:tr w:rsidR="0068574B" w14:paraId="648E4C38" w14:textId="77777777" w:rsidTr="5003FB98">
        <w:trPr>
          <w:trHeight w:val="255"/>
        </w:trPr>
        <w:tc>
          <w:tcPr>
            <w:tcW w:w="1795" w:type="dxa"/>
          </w:tcPr>
          <w:p w14:paraId="7E163CF8" w14:textId="41AAA69F" w:rsidR="0068574B" w:rsidRPr="00813991" w:rsidRDefault="0068574B" w:rsidP="0037762B">
            <w:pPr>
              <w:pStyle w:val="BodyText"/>
              <w:spacing w:before="0"/>
            </w:pPr>
            <w:r>
              <w:t>2</w:t>
            </w:r>
          </w:p>
        </w:tc>
        <w:tc>
          <w:tcPr>
            <w:tcW w:w="7051" w:type="dxa"/>
          </w:tcPr>
          <w:p w14:paraId="362DE49D" w14:textId="65397B87" w:rsidR="0068574B" w:rsidRDefault="0068574B" w:rsidP="0037762B">
            <w:pPr>
              <w:ind w:right="75"/>
            </w:pPr>
            <w:r>
              <w:t>Meat Mallet – Head.pdf</w:t>
            </w:r>
          </w:p>
        </w:tc>
        <w:tc>
          <w:tcPr>
            <w:tcW w:w="5147" w:type="dxa"/>
          </w:tcPr>
          <w:p w14:paraId="19A831E1" w14:textId="204F3778" w:rsidR="0068574B" w:rsidRDefault="00053BC4" w:rsidP="0037762B">
            <w:pPr>
              <w:ind w:right="75"/>
            </w:pPr>
            <w:hyperlink r:id="rId34" w:history="1">
              <w:r>
                <w:rPr>
                  <w:rStyle w:val="Hyperlink"/>
                </w:rPr>
                <w:t>Meat Mallet - Head.pdf</w:t>
              </w:r>
            </w:hyperlink>
          </w:p>
        </w:tc>
      </w:tr>
      <w:tr w:rsidR="0068574B" w14:paraId="741517EF" w14:textId="77777777" w:rsidTr="5003FB98">
        <w:trPr>
          <w:trHeight w:val="255"/>
        </w:trPr>
        <w:tc>
          <w:tcPr>
            <w:tcW w:w="1795" w:type="dxa"/>
          </w:tcPr>
          <w:p w14:paraId="71551F35" w14:textId="19FF82AB" w:rsidR="0068574B" w:rsidRPr="00813991" w:rsidRDefault="0068574B" w:rsidP="0037762B">
            <w:pPr>
              <w:pStyle w:val="BodyText"/>
              <w:spacing w:before="0"/>
            </w:pPr>
            <w:r>
              <w:t>3</w:t>
            </w:r>
          </w:p>
        </w:tc>
        <w:tc>
          <w:tcPr>
            <w:tcW w:w="7051" w:type="dxa"/>
          </w:tcPr>
          <w:p w14:paraId="699B2ED6" w14:textId="6ACEFD7A" w:rsidR="0068574B" w:rsidRDefault="0068574B" w:rsidP="0037762B">
            <w:pPr>
              <w:ind w:right="75"/>
            </w:pPr>
            <w:r>
              <w:t>Meat Mallet – Assembly.pdf</w:t>
            </w:r>
          </w:p>
        </w:tc>
        <w:tc>
          <w:tcPr>
            <w:tcW w:w="5147" w:type="dxa"/>
          </w:tcPr>
          <w:p w14:paraId="0160A7E1" w14:textId="4AA23AC0" w:rsidR="0068574B" w:rsidRDefault="00417E0C" w:rsidP="0037762B">
            <w:pPr>
              <w:ind w:right="75"/>
            </w:pPr>
            <w:hyperlink r:id="rId35" w:history="1">
              <w:r>
                <w:rPr>
                  <w:rStyle w:val="Hyperlink"/>
                </w:rPr>
                <w:t>Meat Mallet - Assembly.pdf</w:t>
              </w:r>
            </w:hyperlink>
          </w:p>
        </w:tc>
      </w:tr>
      <w:tr w:rsidR="003F054A" w14:paraId="1082706A" w14:textId="77777777" w:rsidTr="00262650">
        <w:trPr>
          <w:trHeight w:val="255"/>
        </w:trPr>
        <w:tc>
          <w:tcPr>
            <w:tcW w:w="8846" w:type="dxa"/>
            <w:gridSpan w:val="2"/>
          </w:tcPr>
          <w:p w14:paraId="2830EDBD" w14:textId="3423FDBC" w:rsidR="003F054A" w:rsidRDefault="003F054A" w:rsidP="003F054A">
            <w:pPr>
              <w:ind w:right="75"/>
            </w:pPr>
            <w:r>
              <w:rPr>
                <w:rFonts w:ascii="Helvetica" w:hAnsi="Helvetica"/>
                <w:b/>
                <w:bCs/>
                <w:caps/>
                <w:color w:val="030303"/>
                <w:sz w:val="29"/>
                <w:szCs w:val="29"/>
              </w:rPr>
              <w:t>PROCESS</w:t>
            </w:r>
          </w:p>
        </w:tc>
        <w:tc>
          <w:tcPr>
            <w:tcW w:w="5147" w:type="dxa"/>
          </w:tcPr>
          <w:p w14:paraId="781D20DB" w14:textId="77777777" w:rsidR="003F054A" w:rsidRDefault="003F054A" w:rsidP="003F054A">
            <w:pPr>
              <w:ind w:right="75"/>
            </w:pPr>
          </w:p>
        </w:tc>
      </w:tr>
      <w:tr w:rsidR="003F054A" w14:paraId="61EE8D50" w14:textId="77777777" w:rsidTr="5003FB98">
        <w:trPr>
          <w:trHeight w:val="255"/>
        </w:trPr>
        <w:tc>
          <w:tcPr>
            <w:tcW w:w="1795" w:type="dxa"/>
          </w:tcPr>
          <w:p w14:paraId="104B6B0F" w14:textId="08C9F333" w:rsidR="003F054A" w:rsidRPr="003F054A" w:rsidRDefault="003F054A" w:rsidP="003F054A">
            <w:pPr>
              <w:pStyle w:val="BodyText"/>
              <w:spacing w:before="0"/>
              <w:rPr>
                <w:b/>
                <w:bCs/>
              </w:rPr>
            </w:pPr>
            <w:r w:rsidRPr="003F054A">
              <w:rPr>
                <w:b/>
                <w:bCs/>
              </w:rPr>
              <w:t>#</w:t>
            </w:r>
          </w:p>
        </w:tc>
        <w:tc>
          <w:tcPr>
            <w:tcW w:w="7051" w:type="dxa"/>
          </w:tcPr>
          <w:p w14:paraId="3856D30D" w14:textId="01D1999D" w:rsidR="003F054A" w:rsidRPr="003F054A" w:rsidRDefault="003F054A" w:rsidP="003F054A">
            <w:pPr>
              <w:ind w:right="75"/>
              <w:rPr>
                <w:b/>
                <w:bCs/>
              </w:rPr>
            </w:pPr>
            <w:r w:rsidRPr="003F054A">
              <w:rPr>
                <w:b/>
                <w:bCs/>
              </w:rPr>
              <w:t>Step</w:t>
            </w:r>
          </w:p>
        </w:tc>
        <w:tc>
          <w:tcPr>
            <w:tcW w:w="5147" w:type="dxa"/>
          </w:tcPr>
          <w:p w14:paraId="75EB60D4" w14:textId="42F1B086" w:rsidR="003F054A" w:rsidRPr="003F054A" w:rsidRDefault="003F054A" w:rsidP="003F054A">
            <w:pPr>
              <w:ind w:right="75"/>
              <w:rPr>
                <w:b/>
                <w:bCs/>
              </w:rPr>
            </w:pPr>
            <w:r w:rsidRPr="003F054A">
              <w:rPr>
                <w:b/>
                <w:bCs/>
              </w:rPr>
              <w:t>Equipment/Tools</w:t>
            </w:r>
          </w:p>
        </w:tc>
      </w:tr>
      <w:tr w:rsidR="003F054A" w14:paraId="0FB85544" w14:textId="77777777" w:rsidTr="00891D13">
        <w:trPr>
          <w:trHeight w:val="255"/>
        </w:trPr>
        <w:tc>
          <w:tcPr>
            <w:tcW w:w="13993" w:type="dxa"/>
            <w:gridSpan w:val="3"/>
          </w:tcPr>
          <w:p w14:paraId="79B429E6" w14:textId="0632B36B" w:rsidR="003F054A" w:rsidRPr="003F054A" w:rsidRDefault="003F054A" w:rsidP="003F054A">
            <w:pPr>
              <w:ind w:right="75"/>
              <w:rPr>
                <w:b/>
                <w:bCs/>
              </w:rPr>
            </w:pPr>
            <w:r w:rsidRPr="003F054A">
              <w:rPr>
                <w:b/>
                <w:bCs/>
              </w:rPr>
              <w:t>Handle</w:t>
            </w:r>
            <w:r w:rsidR="008B3759">
              <w:rPr>
                <w:b/>
                <w:bCs/>
              </w:rPr>
              <w:t>/Shaft</w:t>
            </w:r>
          </w:p>
        </w:tc>
      </w:tr>
      <w:tr w:rsidR="003F054A" w14:paraId="0B232895" w14:textId="77777777" w:rsidTr="5003FB98">
        <w:trPr>
          <w:trHeight w:val="255"/>
        </w:trPr>
        <w:tc>
          <w:tcPr>
            <w:tcW w:w="1795" w:type="dxa"/>
          </w:tcPr>
          <w:p w14:paraId="2BEC81E4" w14:textId="209BA813" w:rsidR="003F054A" w:rsidRDefault="003F054A" w:rsidP="003F054A">
            <w:pPr>
              <w:pStyle w:val="BodyText"/>
              <w:spacing w:before="0"/>
            </w:pPr>
            <w:r>
              <w:t>1.</w:t>
            </w:r>
          </w:p>
        </w:tc>
        <w:tc>
          <w:tcPr>
            <w:tcW w:w="7051" w:type="dxa"/>
          </w:tcPr>
          <w:p w14:paraId="2B3FCEDD" w14:textId="2E69AA3F" w:rsidR="003F054A" w:rsidRDefault="003F054A" w:rsidP="003F054A">
            <w:pPr>
              <w:ind w:right="75"/>
            </w:pPr>
            <w:r w:rsidRPr="5003FB98">
              <w:rPr>
                <w:rFonts w:ascii="Arial" w:eastAsia="Arial" w:hAnsi="Arial" w:cs="Arial"/>
                <w:color w:val="000000" w:themeColor="text1"/>
                <w:szCs w:val="21"/>
              </w:rPr>
              <w:t>Source and prepare material</w:t>
            </w:r>
          </w:p>
        </w:tc>
        <w:tc>
          <w:tcPr>
            <w:tcW w:w="5147" w:type="dxa"/>
          </w:tcPr>
          <w:p w14:paraId="49EFAF41" w14:textId="77777777" w:rsidR="003F054A" w:rsidRDefault="003F054A" w:rsidP="003F054A">
            <w:pPr>
              <w:ind w:right="75"/>
            </w:pPr>
          </w:p>
        </w:tc>
      </w:tr>
      <w:tr w:rsidR="003F054A" w14:paraId="4C8F81A4" w14:textId="77777777" w:rsidTr="5003FB98">
        <w:trPr>
          <w:trHeight w:val="255"/>
        </w:trPr>
        <w:tc>
          <w:tcPr>
            <w:tcW w:w="1795" w:type="dxa"/>
          </w:tcPr>
          <w:p w14:paraId="10371632" w14:textId="33D5C6EF" w:rsidR="003F054A" w:rsidRDefault="003F054A" w:rsidP="003F054A">
            <w:pPr>
              <w:pStyle w:val="BodyText"/>
              <w:spacing w:before="0"/>
            </w:pPr>
            <w:r>
              <w:t>2.</w:t>
            </w:r>
          </w:p>
        </w:tc>
        <w:tc>
          <w:tcPr>
            <w:tcW w:w="7051" w:type="dxa"/>
          </w:tcPr>
          <w:p w14:paraId="2C5B3470" w14:textId="67A85B72" w:rsidR="003F054A" w:rsidRDefault="003F054A" w:rsidP="003F054A">
            <w:pPr>
              <w:ind w:right="75"/>
            </w:pPr>
            <w:r w:rsidRPr="5003FB98">
              <w:rPr>
                <w:rFonts w:ascii="Arial" w:eastAsia="Arial" w:hAnsi="Arial" w:cs="Arial"/>
                <w:color w:val="000000" w:themeColor="text1"/>
                <w:szCs w:val="21"/>
              </w:rPr>
              <w:t>Cut Material to length</w:t>
            </w:r>
          </w:p>
        </w:tc>
        <w:tc>
          <w:tcPr>
            <w:tcW w:w="5147" w:type="dxa"/>
          </w:tcPr>
          <w:p w14:paraId="41F76FF9" w14:textId="7CBE1B56" w:rsidR="003F054A" w:rsidRDefault="003F054A" w:rsidP="003F054A">
            <w:pPr>
              <w:ind w:right="75"/>
            </w:pPr>
            <w:r w:rsidRPr="5003FB98">
              <w:rPr>
                <w:rFonts w:ascii="Arial" w:eastAsia="Arial" w:hAnsi="Arial" w:cs="Arial"/>
                <w:color w:val="000000" w:themeColor="text1"/>
                <w:szCs w:val="21"/>
              </w:rPr>
              <w:t>Vertical/horizontal bandsaw or Hacksaw</w:t>
            </w:r>
          </w:p>
        </w:tc>
      </w:tr>
      <w:tr w:rsidR="003F054A" w14:paraId="1706E7C5" w14:textId="77777777" w:rsidTr="5003FB98">
        <w:trPr>
          <w:trHeight w:val="255"/>
        </w:trPr>
        <w:tc>
          <w:tcPr>
            <w:tcW w:w="1795" w:type="dxa"/>
          </w:tcPr>
          <w:p w14:paraId="3E3730E0" w14:textId="05369788" w:rsidR="003F054A" w:rsidRDefault="003F054A" w:rsidP="003F054A">
            <w:pPr>
              <w:pStyle w:val="BodyText"/>
              <w:spacing w:before="0"/>
            </w:pPr>
            <w:r>
              <w:t>3.</w:t>
            </w:r>
          </w:p>
        </w:tc>
        <w:tc>
          <w:tcPr>
            <w:tcW w:w="7051" w:type="dxa"/>
          </w:tcPr>
          <w:p w14:paraId="665AE660" w14:textId="73C06241" w:rsidR="003F054A" w:rsidRDefault="003F054A" w:rsidP="003F054A">
            <w:pPr>
              <w:ind w:right="75"/>
            </w:pPr>
            <w:r w:rsidRPr="5003FB98">
              <w:rPr>
                <w:rFonts w:ascii="Arial" w:eastAsia="Arial" w:hAnsi="Arial" w:cs="Arial"/>
                <w:color w:val="000000" w:themeColor="text1"/>
                <w:szCs w:val="21"/>
              </w:rPr>
              <w:t>Debur the cut material</w:t>
            </w:r>
          </w:p>
        </w:tc>
        <w:tc>
          <w:tcPr>
            <w:tcW w:w="5147" w:type="dxa"/>
          </w:tcPr>
          <w:p w14:paraId="4844EB62" w14:textId="59146710" w:rsidR="003F054A" w:rsidRDefault="003F054A" w:rsidP="003F054A">
            <w:pPr>
              <w:ind w:right="75"/>
            </w:pPr>
            <w:r w:rsidRPr="5003FB98">
              <w:rPr>
                <w:rFonts w:ascii="Arial" w:eastAsia="Arial" w:hAnsi="Arial" w:cs="Arial"/>
                <w:color w:val="000000" w:themeColor="text1"/>
                <w:szCs w:val="21"/>
              </w:rPr>
              <w:t>File, Linisher, Belt and disc sander or lathe with a Chamfering tool</w:t>
            </w:r>
          </w:p>
        </w:tc>
      </w:tr>
      <w:tr w:rsidR="003F054A" w14:paraId="4A4F6F41" w14:textId="77777777" w:rsidTr="5003FB98">
        <w:trPr>
          <w:trHeight w:val="255"/>
        </w:trPr>
        <w:tc>
          <w:tcPr>
            <w:tcW w:w="1795" w:type="dxa"/>
          </w:tcPr>
          <w:p w14:paraId="69EE688E" w14:textId="38093DF6" w:rsidR="003F054A" w:rsidRDefault="003F054A" w:rsidP="003F054A">
            <w:pPr>
              <w:pStyle w:val="BodyText"/>
              <w:spacing w:before="0"/>
            </w:pPr>
            <w:r>
              <w:t>4.</w:t>
            </w:r>
          </w:p>
        </w:tc>
        <w:tc>
          <w:tcPr>
            <w:tcW w:w="7051" w:type="dxa"/>
          </w:tcPr>
          <w:p w14:paraId="7A2E0B24" w14:textId="10AE0F8E" w:rsidR="003F054A" w:rsidRDefault="003F054A" w:rsidP="003F054A">
            <w:pPr>
              <w:ind w:right="75"/>
            </w:pPr>
            <w:r w:rsidRPr="5003FB98">
              <w:rPr>
                <w:rFonts w:ascii="Arial" w:eastAsia="Arial" w:hAnsi="Arial" w:cs="Arial"/>
                <w:color w:val="000000" w:themeColor="text1"/>
                <w:szCs w:val="21"/>
              </w:rPr>
              <w:t>Square up the end faces, Turn Material down to size, knurl the bar for grip and thread the end of the bar to suit the drawing specifications using the lathe. (if you don’t have a lathe skip step 4 and use step 5)</w:t>
            </w:r>
          </w:p>
        </w:tc>
        <w:tc>
          <w:tcPr>
            <w:tcW w:w="5147" w:type="dxa"/>
          </w:tcPr>
          <w:p w14:paraId="536E5212" w14:textId="5E1DAC6A" w:rsidR="003F054A" w:rsidRDefault="003F054A" w:rsidP="003F054A">
            <w:pPr>
              <w:ind w:right="75"/>
            </w:pPr>
            <w:r>
              <w:t>Lathe</w:t>
            </w:r>
          </w:p>
        </w:tc>
      </w:tr>
      <w:tr w:rsidR="003F054A" w14:paraId="37249369" w14:textId="77777777" w:rsidTr="5003FB98">
        <w:trPr>
          <w:trHeight w:val="255"/>
        </w:trPr>
        <w:tc>
          <w:tcPr>
            <w:tcW w:w="1795" w:type="dxa"/>
          </w:tcPr>
          <w:p w14:paraId="0EF10A58" w14:textId="14F795F2" w:rsidR="003F054A" w:rsidRDefault="003F054A" w:rsidP="003F054A">
            <w:pPr>
              <w:pStyle w:val="BodyText"/>
              <w:spacing w:before="0"/>
            </w:pPr>
            <w:r>
              <w:t>5.</w:t>
            </w:r>
          </w:p>
        </w:tc>
        <w:tc>
          <w:tcPr>
            <w:tcW w:w="7051" w:type="dxa"/>
          </w:tcPr>
          <w:p w14:paraId="50269E18" w14:textId="1BE3C70B" w:rsidR="003F054A" w:rsidRDefault="003F054A" w:rsidP="003F054A">
            <w:pPr>
              <w:ind w:right="75"/>
            </w:pPr>
            <w:r w:rsidRPr="5003FB98">
              <w:rPr>
                <w:rFonts w:ascii="Arial" w:eastAsia="Arial" w:hAnsi="Arial" w:cs="Arial"/>
                <w:color w:val="000000" w:themeColor="text1"/>
                <w:szCs w:val="21"/>
              </w:rPr>
              <w:t>Radius one end of the bar, create some score marks where the knurling would be and apply a chamfer/lead in on the opposite end of the radius for ease of stating the Die</w:t>
            </w:r>
          </w:p>
        </w:tc>
        <w:tc>
          <w:tcPr>
            <w:tcW w:w="5147" w:type="dxa"/>
          </w:tcPr>
          <w:p w14:paraId="748BED89" w14:textId="2A3EDFD6" w:rsidR="003F054A" w:rsidRDefault="003F054A" w:rsidP="003F054A">
            <w:pPr>
              <w:ind w:right="75"/>
            </w:pPr>
            <w:r w:rsidRPr="5003FB98">
              <w:rPr>
                <w:rFonts w:ascii="Arial" w:eastAsia="Arial" w:hAnsi="Arial" w:cs="Arial"/>
                <w:color w:val="000000" w:themeColor="text1"/>
                <w:szCs w:val="21"/>
              </w:rPr>
              <w:t>Linisher, Belt and disc sander or File</w:t>
            </w:r>
          </w:p>
        </w:tc>
      </w:tr>
      <w:tr w:rsidR="003F054A" w14:paraId="7A3106F3" w14:textId="77777777" w:rsidTr="5003FB98">
        <w:trPr>
          <w:trHeight w:val="255"/>
        </w:trPr>
        <w:tc>
          <w:tcPr>
            <w:tcW w:w="1795" w:type="dxa"/>
          </w:tcPr>
          <w:p w14:paraId="1A30BEAD" w14:textId="7AD1185E" w:rsidR="003F054A" w:rsidRDefault="003F054A" w:rsidP="003F054A">
            <w:pPr>
              <w:pStyle w:val="BodyText"/>
              <w:spacing w:before="0"/>
            </w:pPr>
            <w:r>
              <w:t>6.</w:t>
            </w:r>
          </w:p>
        </w:tc>
        <w:tc>
          <w:tcPr>
            <w:tcW w:w="7051" w:type="dxa"/>
          </w:tcPr>
          <w:p w14:paraId="5B0FABDE" w14:textId="719FA1DE" w:rsidR="003F054A" w:rsidRDefault="003F054A" w:rsidP="003F054A">
            <w:pPr>
              <w:ind w:right="75"/>
            </w:pPr>
            <w:r w:rsidRPr="5003FB98">
              <w:rPr>
                <w:rFonts w:ascii="Arial" w:eastAsia="Arial" w:hAnsi="Arial" w:cs="Arial"/>
                <w:color w:val="000000" w:themeColor="text1"/>
                <w:szCs w:val="21"/>
              </w:rPr>
              <w:t>Cut a thread that matches the specifications on the design, located at the end of the bar with the chamfer/lead-in</w:t>
            </w:r>
          </w:p>
        </w:tc>
        <w:tc>
          <w:tcPr>
            <w:tcW w:w="5147" w:type="dxa"/>
          </w:tcPr>
          <w:p w14:paraId="03414642" w14:textId="29DD59E2" w:rsidR="003F054A" w:rsidRDefault="003F054A" w:rsidP="003F054A">
            <w:pPr>
              <w:ind w:right="75"/>
            </w:pPr>
            <w:r w:rsidRPr="5003FB98">
              <w:rPr>
                <w:rFonts w:ascii="Arial" w:eastAsia="Arial" w:hAnsi="Arial" w:cs="Arial"/>
                <w:color w:val="000000" w:themeColor="text1"/>
                <w:szCs w:val="21"/>
              </w:rPr>
              <w:t>Threading Die and Die handle</w:t>
            </w:r>
          </w:p>
        </w:tc>
      </w:tr>
      <w:tr w:rsidR="003F054A" w14:paraId="67FDDCAB" w14:textId="77777777" w:rsidTr="5003FB98">
        <w:trPr>
          <w:trHeight w:val="255"/>
        </w:trPr>
        <w:tc>
          <w:tcPr>
            <w:tcW w:w="1795" w:type="dxa"/>
          </w:tcPr>
          <w:p w14:paraId="4AA7F48A" w14:textId="78E19CF9" w:rsidR="003F054A" w:rsidRDefault="003F054A" w:rsidP="003F054A">
            <w:pPr>
              <w:pStyle w:val="BodyText"/>
              <w:spacing w:before="0"/>
            </w:pPr>
            <w:r>
              <w:t>7.</w:t>
            </w:r>
          </w:p>
        </w:tc>
        <w:tc>
          <w:tcPr>
            <w:tcW w:w="7051" w:type="dxa"/>
          </w:tcPr>
          <w:p w14:paraId="285D41B4" w14:textId="140A9C8F" w:rsidR="003F054A" w:rsidRDefault="003F054A" w:rsidP="003F054A">
            <w:pPr>
              <w:ind w:right="75"/>
            </w:pPr>
            <w:r w:rsidRPr="5003FB98">
              <w:rPr>
                <w:rFonts w:ascii="Arial" w:eastAsia="Arial" w:hAnsi="Arial" w:cs="Arial"/>
                <w:color w:val="000000" w:themeColor="text1"/>
                <w:szCs w:val="21"/>
              </w:rPr>
              <w:t>Debur all sharp and rough edges</w:t>
            </w:r>
          </w:p>
        </w:tc>
        <w:tc>
          <w:tcPr>
            <w:tcW w:w="5147" w:type="dxa"/>
          </w:tcPr>
          <w:p w14:paraId="1CAE5BA0" w14:textId="1A4063D4" w:rsidR="003F054A" w:rsidRDefault="003F054A" w:rsidP="003F054A">
            <w:pPr>
              <w:ind w:right="75"/>
            </w:pPr>
            <w:r w:rsidRPr="5003FB98">
              <w:rPr>
                <w:rFonts w:ascii="Arial" w:eastAsia="Arial" w:hAnsi="Arial" w:cs="Arial"/>
                <w:color w:val="000000" w:themeColor="text1"/>
                <w:szCs w:val="21"/>
              </w:rPr>
              <w:t>File, Linisher or Belt and disc sander</w:t>
            </w:r>
          </w:p>
        </w:tc>
      </w:tr>
      <w:tr w:rsidR="003F054A" w14:paraId="0FDA7DF4" w14:textId="77777777" w:rsidTr="0087710A">
        <w:trPr>
          <w:trHeight w:val="255"/>
        </w:trPr>
        <w:tc>
          <w:tcPr>
            <w:tcW w:w="8846" w:type="dxa"/>
            <w:gridSpan w:val="2"/>
          </w:tcPr>
          <w:p w14:paraId="3640CA73" w14:textId="4DDCACB7" w:rsidR="003F054A" w:rsidRDefault="003F054A" w:rsidP="003F054A">
            <w:pPr>
              <w:ind w:right="75"/>
            </w:pPr>
            <w:r w:rsidRPr="5003FB98">
              <w:rPr>
                <w:rFonts w:ascii="Arial" w:eastAsia="Arial" w:hAnsi="Arial" w:cs="Arial"/>
                <w:b/>
                <w:bCs/>
                <w:color w:val="000000" w:themeColor="text1"/>
                <w:szCs w:val="21"/>
              </w:rPr>
              <w:t>Top Mallet</w:t>
            </w:r>
            <w:r w:rsidR="001F6A36">
              <w:rPr>
                <w:rFonts w:ascii="Arial" w:eastAsia="Arial" w:hAnsi="Arial" w:cs="Arial"/>
                <w:b/>
                <w:bCs/>
                <w:color w:val="000000" w:themeColor="text1"/>
                <w:szCs w:val="21"/>
              </w:rPr>
              <w:t>/Head</w:t>
            </w:r>
          </w:p>
        </w:tc>
        <w:tc>
          <w:tcPr>
            <w:tcW w:w="5147" w:type="dxa"/>
          </w:tcPr>
          <w:p w14:paraId="6EA3755E" w14:textId="77777777" w:rsidR="003F054A" w:rsidRDefault="003F054A" w:rsidP="003F054A">
            <w:pPr>
              <w:ind w:right="75"/>
            </w:pPr>
          </w:p>
        </w:tc>
      </w:tr>
      <w:tr w:rsidR="003F054A" w14:paraId="7910CEE6" w14:textId="77777777" w:rsidTr="5003FB98">
        <w:trPr>
          <w:trHeight w:val="255"/>
        </w:trPr>
        <w:tc>
          <w:tcPr>
            <w:tcW w:w="1795" w:type="dxa"/>
          </w:tcPr>
          <w:p w14:paraId="38D217BC" w14:textId="45E9A8FA" w:rsidR="003F054A" w:rsidRDefault="003F054A" w:rsidP="003F054A">
            <w:pPr>
              <w:pStyle w:val="BodyText"/>
              <w:spacing w:before="0"/>
            </w:pPr>
            <w:r>
              <w:t>1.</w:t>
            </w:r>
          </w:p>
        </w:tc>
        <w:tc>
          <w:tcPr>
            <w:tcW w:w="7051" w:type="dxa"/>
          </w:tcPr>
          <w:p w14:paraId="6EE54AE1" w14:textId="5A52C7F7" w:rsidR="003F054A" w:rsidRDefault="00DA02A6" w:rsidP="003F054A">
            <w:pPr>
              <w:ind w:right="75"/>
            </w:pPr>
            <w:r w:rsidRPr="5003FB98">
              <w:rPr>
                <w:rFonts w:ascii="Arial" w:eastAsia="Arial" w:hAnsi="Arial" w:cs="Arial"/>
                <w:color w:val="000000" w:themeColor="text1"/>
                <w:szCs w:val="21"/>
              </w:rPr>
              <w:t>Source and prepare material</w:t>
            </w:r>
          </w:p>
        </w:tc>
        <w:tc>
          <w:tcPr>
            <w:tcW w:w="5147" w:type="dxa"/>
          </w:tcPr>
          <w:p w14:paraId="6D7693CB" w14:textId="77777777" w:rsidR="003F054A" w:rsidRDefault="003F054A" w:rsidP="003F054A">
            <w:pPr>
              <w:ind w:right="75"/>
            </w:pPr>
          </w:p>
        </w:tc>
      </w:tr>
      <w:tr w:rsidR="003F054A" w14:paraId="0101EDB3" w14:textId="77777777" w:rsidTr="5003FB98">
        <w:trPr>
          <w:trHeight w:val="255"/>
        </w:trPr>
        <w:tc>
          <w:tcPr>
            <w:tcW w:w="1795" w:type="dxa"/>
          </w:tcPr>
          <w:p w14:paraId="160923E1" w14:textId="07C2F6CD" w:rsidR="003F054A" w:rsidRDefault="003F054A" w:rsidP="003F054A">
            <w:pPr>
              <w:pStyle w:val="BodyText"/>
              <w:spacing w:before="0"/>
            </w:pPr>
            <w:r>
              <w:t>2.</w:t>
            </w:r>
          </w:p>
        </w:tc>
        <w:tc>
          <w:tcPr>
            <w:tcW w:w="7051" w:type="dxa"/>
          </w:tcPr>
          <w:p w14:paraId="77B23D2F" w14:textId="6F006B27" w:rsidR="003F054A" w:rsidRDefault="00DA02A6" w:rsidP="003F054A">
            <w:pPr>
              <w:ind w:right="75"/>
            </w:pPr>
            <w:r w:rsidRPr="5003FB98">
              <w:rPr>
                <w:rFonts w:ascii="Arial" w:eastAsia="Arial" w:hAnsi="Arial" w:cs="Arial"/>
                <w:color w:val="000000" w:themeColor="text1"/>
                <w:szCs w:val="21"/>
              </w:rPr>
              <w:t>Cut Material to length</w:t>
            </w:r>
          </w:p>
        </w:tc>
        <w:tc>
          <w:tcPr>
            <w:tcW w:w="5147" w:type="dxa"/>
          </w:tcPr>
          <w:p w14:paraId="0BE23B19" w14:textId="69FA45C6" w:rsidR="003F054A" w:rsidRPr="00DA02A6" w:rsidRDefault="00DA02A6" w:rsidP="003F054A">
            <w:pPr>
              <w:ind w:right="75"/>
              <w:rPr>
                <w:b/>
                <w:bCs/>
              </w:rPr>
            </w:pPr>
            <w:r w:rsidRPr="5003FB98">
              <w:rPr>
                <w:rFonts w:ascii="Arial" w:eastAsia="Arial" w:hAnsi="Arial" w:cs="Arial"/>
                <w:color w:val="000000" w:themeColor="text1"/>
                <w:szCs w:val="21"/>
              </w:rPr>
              <w:t>Vertical/horizontal bandsaw or Hacksaw</w:t>
            </w:r>
          </w:p>
        </w:tc>
      </w:tr>
      <w:tr w:rsidR="003F054A" w14:paraId="77070C6C" w14:textId="77777777" w:rsidTr="5003FB98">
        <w:trPr>
          <w:trHeight w:val="255"/>
        </w:trPr>
        <w:tc>
          <w:tcPr>
            <w:tcW w:w="1795" w:type="dxa"/>
          </w:tcPr>
          <w:p w14:paraId="784BFFA8" w14:textId="1B02765F" w:rsidR="003F054A" w:rsidRDefault="003F054A" w:rsidP="003F054A">
            <w:pPr>
              <w:pStyle w:val="BodyText"/>
              <w:spacing w:before="0"/>
            </w:pPr>
            <w:r>
              <w:t>3.</w:t>
            </w:r>
          </w:p>
        </w:tc>
        <w:tc>
          <w:tcPr>
            <w:tcW w:w="7051" w:type="dxa"/>
          </w:tcPr>
          <w:p w14:paraId="169BB8A2" w14:textId="1B3C3953" w:rsidR="003F054A" w:rsidRDefault="00DA02A6" w:rsidP="003F054A">
            <w:pPr>
              <w:ind w:right="75"/>
            </w:pPr>
            <w:r w:rsidRPr="5003FB98">
              <w:rPr>
                <w:rFonts w:ascii="Arial" w:eastAsia="Arial" w:hAnsi="Arial" w:cs="Arial"/>
                <w:color w:val="000000" w:themeColor="text1"/>
                <w:szCs w:val="21"/>
              </w:rPr>
              <w:t>Debur the cut material</w:t>
            </w:r>
          </w:p>
        </w:tc>
        <w:tc>
          <w:tcPr>
            <w:tcW w:w="5147" w:type="dxa"/>
          </w:tcPr>
          <w:p w14:paraId="6F06E834" w14:textId="06025B3D" w:rsidR="003F054A" w:rsidRDefault="00DA02A6" w:rsidP="003F054A">
            <w:pPr>
              <w:ind w:right="75"/>
            </w:pPr>
            <w:r w:rsidRPr="5003FB98">
              <w:rPr>
                <w:rFonts w:ascii="Arial" w:eastAsia="Arial" w:hAnsi="Arial" w:cs="Arial"/>
                <w:color w:val="000000" w:themeColor="text1"/>
                <w:szCs w:val="21"/>
              </w:rPr>
              <w:t>File, Linisher or Belt and disc sander</w:t>
            </w:r>
          </w:p>
        </w:tc>
      </w:tr>
      <w:tr w:rsidR="003F054A" w14:paraId="34E29338" w14:textId="77777777" w:rsidTr="5003FB98">
        <w:trPr>
          <w:trHeight w:val="255"/>
        </w:trPr>
        <w:tc>
          <w:tcPr>
            <w:tcW w:w="1795" w:type="dxa"/>
          </w:tcPr>
          <w:p w14:paraId="00CCA403" w14:textId="32FF5094" w:rsidR="003F054A" w:rsidRDefault="003F054A" w:rsidP="003F054A">
            <w:pPr>
              <w:pStyle w:val="BodyText"/>
              <w:spacing w:before="0"/>
            </w:pPr>
            <w:r>
              <w:t>4.</w:t>
            </w:r>
          </w:p>
        </w:tc>
        <w:tc>
          <w:tcPr>
            <w:tcW w:w="7051" w:type="dxa"/>
          </w:tcPr>
          <w:p w14:paraId="45BCBBEA" w14:textId="30A581DF" w:rsidR="003F054A" w:rsidRDefault="00DA02A6" w:rsidP="003F054A">
            <w:pPr>
              <w:ind w:right="75"/>
            </w:pPr>
            <w:r w:rsidRPr="5003FB98">
              <w:rPr>
                <w:rFonts w:ascii="Arial" w:eastAsia="Arial" w:hAnsi="Arial" w:cs="Arial"/>
                <w:color w:val="000000" w:themeColor="text1"/>
                <w:szCs w:val="21"/>
              </w:rPr>
              <w:t>Mark out the teeth location on the job according to the design</w:t>
            </w:r>
          </w:p>
        </w:tc>
        <w:tc>
          <w:tcPr>
            <w:tcW w:w="5147" w:type="dxa"/>
          </w:tcPr>
          <w:p w14:paraId="7481DC05" w14:textId="5068D942" w:rsidR="003F054A" w:rsidRDefault="00DA02A6" w:rsidP="003F054A">
            <w:pPr>
              <w:ind w:right="75"/>
            </w:pPr>
            <w:r>
              <w:rPr>
                <w:rFonts w:ascii="Arial" w:eastAsia="Arial" w:hAnsi="Arial" w:cs="Arial"/>
                <w:color w:val="000000" w:themeColor="text1"/>
                <w:szCs w:val="21"/>
              </w:rPr>
              <w:t>P</w:t>
            </w:r>
            <w:r w:rsidRPr="5003FB98">
              <w:rPr>
                <w:rFonts w:ascii="Arial" w:eastAsia="Arial" w:hAnsi="Arial" w:cs="Arial"/>
                <w:color w:val="000000" w:themeColor="text1"/>
                <w:szCs w:val="21"/>
              </w:rPr>
              <w:t>erm</w:t>
            </w:r>
            <w:r>
              <w:rPr>
                <w:rFonts w:ascii="Arial" w:eastAsia="Arial" w:hAnsi="Arial" w:cs="Arial"/>
                <w:color w:val="000000" w:themeColor="text1"/>
                <w:szCs w:val="21"/>
              </w:rPr>
              <w:t>an</w:t>
            </w:r>
            <w:r w:rsidRPr="5003FB98">
              <w:rPr>
                <w:rFonts w:ascii="Arial" w:eastAsia="Arial" w:hAnsi="Arial" w:cs="Arial"/>
                <w:color w:val="000000" w:themeColor="text1"/>
                <w:szCs w:val="21"/>
              </w:rPr>
              <w:t xml:space="preserve">ent marker/Marking blue (to make the scribe lines more noticeable), Scribe, Rule, Divider, Square, </w:t>
            </w:r>
            <w:r w:rsidR="005F6144">
              <w:rPr>
                <w:rFonts w:ascii="Arial" w:eastAsia="Arial" w:hAnsi="Arial" w:cs="Arial"/>
                <w:color w:val="000000" w:themeColor="text1"/>
                <w:szCs w:val="21"/>
              </w:rPr>
              <w:t xml:space="preserve">Vernier Calliper, </w:t>
            </w:r>
            <w:r w:rsidRPr="5003FB98">
              <w:rPr>
                <w:rFonts w:ascii="Arial" w:eastAsia="Arial" w:hAnsi="Arial" w:cs="Arial"/>
                <w:color w:val="000000" w:themeColor="text1"/>
                <w:szCs w:val="21"/>
              </w:rPr>
              <w:t>Vernier height gauge.</w:t>
            </w:r>
          </w:p>
        </w:tc>
      </w:tr>
      <w:tr w:rsidR="003F054A" w14:paraId="5B3DC06A" w14:textId="77777777" w:rsidTr="5003FB98">
        <w:trPr>
          <w:trHeight w:val="255"/>
        </w:trPr>
        <w:tc>
          <w:tcPr>
            <w:tcW w:w="1795" w:type="dxa"/>
          </w:tcPr>
          <w:p w14:paraId="6DCA1860" w14:textId="452064A4" w:rsidR="003F054A" w:rsidRDefault="003F054A" w:rsidP="003F054A">
            <w:pPr>
              <w:pStyle w:val="BodyText"/>
              <w:spacing w:before="0"/>
            </w:pPr>
            <w:r>
              <w:t>5.</w:t>
            </w:r>
          </w:p>
        </w:tc>
        <w:tc>
          <w:tcPr>
            <w:tcW w:w="7051" w:type="dxa"/>
          </w:tcPr>
          <w:p w14:paraId="7D15FF0D" w14:textId="603D4D6B" w:rsidR="003F054A" w:rsidRDefault="00DA02A6" w:rsidP="003F054A">
            <w:pPr>
              <w:ind w:right="75"/>
            </w:pPr>
            <w:r w:rsidRPr="5003FB98">
              <w:rPr>
                <w:rFonts w:ascii="Arial" w:eastAsia="Arial" w:hAnsi="Arial" w:cs="Arial"/>
                <w:color w:val="000000" w:themeColor="text1"/>
                <w:szCs w:val="21"/>
              </w:rPr>
              <w:t>Remove the material to depth leaving behind the marked-out teeth pattern</w:t>
            </w:r>
          </w:p>
        </w:tc>
        <w:tc>
          <w:tcPr>
            <w:tcW w:w="5147" w:type="dxa"/>
          </w:tcPr>
          <w:p w14:paraId="4FE69061" w14:textId="72156F36" w:rsidR="003F054A" w:rsidRDefault="00DA02A6" w:rsidP="003F054A">
            <w:pPr>
              <w:ind w:right="75"/>
            </w:pPr>
            <w:r w:rsidRPr="5003FB98">
              <w:rPr>
                <w:rFonts w:ascii="Arial" w:eastAsia="Arial" w:hAnsi="Arial" w:cs="Arial"/>
                <w:color w:val="000000" w:themeColor="text1"/>
                <w:szCs w:val="21"/>
              </w:rPr>
              <w:t>Milling Machine, Hacksaw or File.</w:t>
            </w:r>
          </w:p>
        </w:tc>
      </w:tr>
      <w:tr w:rsidR="003F054A" w14:paraId="5AA67382" w14:textId="77777777" w:rsidTr="5003FB98">
        <w:trPr>
          <w:trHeight w:val="255"/>
        </w:trPr>
        <w:tc>
          <w:tcPr>
            <w:tcW w:w="1795" w:type="dxa"/>
          </w:tcPr>
          <w:p w14:paraId="541B08B2" w14:textId="782E9754" w:rsidR="003F054A" w:rsidRDefault="003F054A" w:rsidP="003F054A">
            <w:pPr>
              <w:pStyle w:val="BodyText"/>
              <w:spacing w:before="0"/>
            </w:pPr>
            <w:r>
              <w:t>6.</w:t>
            </w:r>
          </w:p>
        </w:tc>
        <w:tc>
          <w:tcPr>
            <w:tcW w:w="7051" w:type="dxa"/>
          </w:tcPr>
          <w:p w14:paraId="2C297D57" w14:textId="2CF4F6D5" w:rsidR="003F054A" w:rsidRDefault="00DA02A6" w:rsidP="003F054A">
            <w:pPr>
              <w:ind w:right="75"/>
            </w:pPr>
            <w:r w:rsidRPr="5003FB98">
              <w:rPr>
                <w:rFonts w:ascii="Arial" w:eastAsia="Arial" w:hAnsi="Arial" w:cs="Arial"/>
                <w:color w:val="000000" w:themeColor="text1"/>
                <w:szCs w:val="21"/>
              </w:rPr>
              <w:t>Mark out the location of the hole for the handle according to the design</w:t>
            </w:r>
          </w:p>
        </w:tc>
        <w:tc>
          <w:tcPr>
            <w:tcW w:w="5147" w:type="dxa"/>
          </w:tcPr>
          <w:p w14:paraId="4EBA42EE" w14:textId="5F53A097" w:rsidR="003F054A" w:rsidRDefault="00DA02A6" w:rsidP="003F054A">
            <w:pPr>
              <w:ind w:right="75"/>
            </w:pPr>
            <w:r>
              <w:rPr>
                <w:rFonts w:ascii="Arial" w:eastAsia="Arial" w:hAnsi="Arial" w:cs="Arial"/>
                <w:color w:val="000000" w:themeColor="text1"/>
                <w:szCs w:val="21"/>
              </w:rPr>
              <w:t>P</w:t>
            </w:r>
            <w:r w:rsidRPr="5003FB98">
              <w:rPr>
                <w:rFonts w:ascii="Arial" w:eastAsia="Arial" w:hAnsi="Arial" w:cs="Arial"/>
                <w:color w:val="000000" w:themeColor="text1"/>
                <w:szCs w:val="21"/>
              </w:rPr>
              <w:t>erm</w:t>
            </w:r>
            <w:r>
              <w:rPr>
                <w:rFonts w:ascii="Arial" w:eastAsia="Arial" w:hAnsi="Arial" w:cs="Arial"/>
                <w:color w:val="000000" w:themeColor="text1"/>
                <w:szCs w:val="21"/>
              </w:rPr>
              <w:t>ane</w:t>
            </w:r>
            <w:r w:rsidRPr="5003FB98">
              <w:rPr>
                <w:rFonts w:ascii="Arial" w:eastAsia="Arial" w:hAnsi="Arial" w:cs="Arial"/>
                <w:color w:val="000000" w:themeColor="text1"/>
                <w:szCs w:val="21"/>
              </w:rPr>
              <w:t>nt marker/Marking blue (to make the scribe lines more noticeable)</w:t>
            </w:r>
            <w:r>
              <w:rPr>
                <w:rFonts w:ascii="Arial" w:eastAsia="Arial" w:hAnsi="Arial" w:cs="Arial"/>
                <w:color w:val="000000" w:themeColor="text1"/>
                <w:szCs w:val="21"/>
              </w:rPr>
              <w:t xml:space="preserve">, </w:t>
            </w:r>
            <w:r w:rsidRPr="5003FB98">
              <w:rPr>
                <w:rFonts w:ascii="Arial" w:eastAsia="Arial" w:hAnsi="Arial" w:cs="Arial"/>
                <w:color w:val="000000" w:themeColor="text1"/>
                <w:szCs w:val="21"/>
              </w:rPr>
              <w:t>Scribe, Rul</w:t>
            </w:r>
            <w:r>
              <w:rPr>
                <w:rFonts w:ascii="Arial" w:eastAsia="Arial" w:hAnsi="Arial" w:cs="Arial"/>
                <w:color w:val="000000" w:themeColor="text1"/>
                <w:szCs w:val="21"/>
              </w:rPr>
              <w:t>e</w:t>
            </w:r>
            <w:r w:rsidRPr="5003FB98">
              <w:rPr>
                <w:rFonts w:ascii="Arial" w:eastAsia="Arial" w:hAnsi="Arial" w:cs="Arial"/>
                <w:color w:val="000000" w:themeColor="text1"/>
                <w:szCs w:val="21"/>
              </w:rPr>
              <w:t xml:space="preserve">, Divider, </w:t>
            </w:r>
            <w:r w:rsidRPr="5003FB98">
              <w:rPr>
                <w:rFonts w:ascii="Arial" w:eastAsia="Arial" w:hAnsi="Arial" w:cs="Arial"/>
                <w:color w:val="000000" w:themeColor="text1"/>
                <w:szCs w:val="21"/>
              </w:rPr>
              <w:lastRenderedPageBreak/>
              <w:t xml:space="preserve">Square, Centerpunch and hammer, </w:t>
            </w:r>
            <w:r w:rsidR="005F6144">
              <w:rPr>
                <w:rFonts w:ascii="Arial" w:eastAsia="Arial" w:hAnsi="Arial" w:cs="Arial"/>
                <w:color w:val="000000" w:themeColor="text1"/>
                <w:szCs w:val="21"/>
              </w:rPr>
              <w:t xml:space="preserve">Vernier Calliper, </w:t>
            </w:r>
            <w:r w:rsidRPr="5003FB98">
              <w:rPr>
                <w:rFonts w:ascii="Arial" w:eastAsia="Arial" w:hAnsi="Arial" w:cs="Arial"/>
                <w:color w:val="000000" w:themeColor="text1"/>
                <w:szCs w:val="21"/>
              </w:rPr>
              <w:t>Vernier height gauge.</w:t>
            </w:r>
          </w:p>
        </w:tc>
      </w:tr>
      <w:tr w:rsidR="003F054A" w14:paraId="3E9D1275" w14:textId="77777777" w:rsidTr="5003FB98">
        <w:trPr>
          <w:trHeight w:val="255"/>
        </w:trPr>
        <w:tc>
          <w:tcPr>
            <w:tcW w:w="1795" w:type="dxa"/>
          </w:tcPr>
          <w:p w14:paraId="6EF70236" w14:textId="76E1ED72" w:rsidR="003F054A" w:rsidRDefault="003F054A" w:rsidP="003F054A">
            <w:pPr>
              <w:pStyle w:val="BodyText"/>
              <w:spacing w:before="0"/>
            </w:pPr>
            <w:r>
              <w:lastRenderedPageBreak/>
              <w:t>7.</w:t>
            </w:r>
          </w:p>
        </w:tc>
        <w:tc>
          <w:tcPr>
            <w:tcW w:w="7051" w:type="dxa"/>
          </w:tcPr>
          <w:p w14:paraId="151CC9CE" w14:textId="1A888088" w:rsidR="003F054A" w:rsidRDefault="00DA02A6" w:rsidP="003F054A">
            <w:pPr>
              <w:ind w:right="75"/>
            </w:pPr>
            <w:r w:rsidRPr="5003FB98">
              <w:rPr>
                <w:rFonts w:ascii="Arial" w:eastAsia="Arial" w:hAnsi="Arial" w:cs="Arial"/>
                <w:color w:val="000000" w:themeColor="text1"/>
                <w:szCs w:val="21"/>
              </w:rPr>
              <w:t>Drill the hole in accordance with its location on the design and the marking out</w:t>
            </w:r>
          </w:p>
        </w:tc>
        <w:tc>
          <w:tcPr>
            <w:tcW w:w="5147" w:type="dxa"/>
          </w:tcPr>
          <w:p w14:paraId="0C76A4CD" w14:textId="2BB4D1D6" w:rsidR="003F054A" w:rsidRDefault="00DA02A6" w:rsidP="003F054A">
            <w:pPr>
              <w:ind w:right="75"/>
            </w:pPr>
            <w:proofErr w:type="spellStart"/>
            <w:r w:rsidRPr="5003FB98">
              <w:rPr>
                <w:rFonts w:ascii="Arial" w:eastAsia="Arial" w:hAnsi="Arial" w:cs="Arial"/>
                <w:color w:val="000000" w:themeColor="text1"/>
                <w:szCs w:val="21"/>
              </w:rPr>
              <w:t>Center</w:t>
            </w:r>
            <w:proofErr w:type="spellEnd"/>
            <w:r w:rsidRPr="5003FB98">
              <w:rPr>
                <w:rFonts w:ascii="Arial" w:eastAsia="Arial" w:hAnsi="Arial" w:cs="Arial"/>
                <w:color w:val="000000" w:themeColor="text1"/>
                <w:szCs w:val="21"/>
              </w:rPr>
              <w:t xml:space="preserve"> drill and Twist drill set, Pedestal drill or Milling machine.</w:t>
            </w:r>
          </w:p>
        </w:tc>
      </w:tr>
      <w:tr w:rsidR="003F054A" w14:paraId="718C6E3E" w14:textId="77777777" w:rsidTr="5003FB98">
        <w:trPr>
          <w:trHeight w:val="255"/>
        </w:trPr>
        <w:tc>
          <w:tcPr>
            <w:tcW w:w="1795" w:type="dxa"/>
          </w:tcPr>
          <w:p w14:paraId="4E0A1F5A" w14:textId="51F8A4C9" w:rsidR="003F054A" w:rsidRDefault="003F054A" w:rsidP="003F054A">
            <w:pPr>
              <w:pStyle w:val="BodyText"/>
              <w:spacing w:before="0"/>
            </w:pPr>
            <w:r>
              <w:t>8.</w:t>
            </w:r>
          </w:p>
        </w:tc>
        <w:tc>
          <w:tcPr>
            <w:tcW w:w="7051" w:type="dxa"/>
          </w:tcPr>
          <w:p w14:paraId="756192DD" w14:textId="18F55BBD" w:rsidR="003F054A" w:rsidRDefault="00DA02A6" w:rsidP="003F054A">
            <w:pPr>
              <w:ind w:right="75"/>
            </w:pPr>
            <w:r w:rsidRPr="5003FB98">
              <w:rPr>
                <w:rFonts w:ascii="Arial" w:eastAsia="Arial" w:hAnsi="Arial" w:cs="Arial"/>
                <w:color w:val="000000" w:themeColor="text1"/>
                <w:szCs w:val="21"/>
              </w:rPr>
              <w:t>Chamfer/lead in the hole to help start the Thread tap</w:t>
            </w:r>
          </w:p>
        </w:tc>
        <w:tc>
          <w:tcPr>
            <w:tcW w:w="5147" w:type="dxa"/>
          </w:tcPr>
          <w:p w14:paraId="3B4C19F4" w14:textId="7C8F67E7" w:rsidR="003F054A" w:rsidRDefault="00DA02A6" w:rsidP="003F054A">
            <w:pPr>
              <w:ind w:right="75"/>
            </w:pPr>
            <w:r w:rsidRPr="5003FB98">
              <w:rPr>
                <w:rFonts w:ascii="Arial" w:eastAsia="Arial" w:hAnsi="Arial" w:cs="Arial"/>
                <w:color w:val="000000" w:themeColor="text1"/>
                <w:szCs w:val="21"/>
              </w:rPr>
              <w:t>Hole Chamfer tool or File</w:t>
            </w:r>
          </w:p>
        </w:tc>
      </w:tr>
      <w:tr w:rsidR="003F054A" w14:paraId="0BAACFFA" w14:textId="77777777" w:rsidTr="5003FB98">
        <w:trPr>
          <w:trHeight w:val="255"/>
        </w:trPr>
        <w:tc>
          <w:tcPr>
            <w:tcW w:w="1795" w:type="dxa"/>
          </w:tcPr>
          <w:p w14:paraId="26738D44" w14:textId="79920640" w:rsidR="003F054A" w:rsidRDefault="003F054A" w:rsidP="003F054A">
            <w:pPr>
              <w:pStyle w:val="BodyText"/>
              <w:spacing w:before="0"/>
            </w:pPr>
            <w:r>
              <w:t>9.</w:t>
            </w:r>
          </w:p>
        </w:tc>
        <w:tc>
          <w:tcPr>
            <w:tcW w:w="7051" w:type="dxa"/>
          </w:tcPr>
          <w:p w14:paraId="39FF389A" w14:textId="4955CD22" w:rsidR="003F054A" w:rsidRDefault="00DA02A6" w:rsidP="003F054A">
            <w:pPr>
              <w:ind w:right="75"/>
            </w:pPr>
            <w:r w:rsidRPr="5003FB98">
              <w:rPr>
                <w:rFonts w:ascii="Arial" w:eastAsia="Arial" w:hAnsi="Arial" w:cs="Arial"/>
                <w:color w:val="000000" w:themeColor="text1"/>
                <w:szCs w:val="21"/>
              </w:rPr>
              <w:t>Thread Tap the hole to the specified thread on the design</w:t>
            </w:r>
          </w:p>
        </w:tc>
        <w:tc>
          <w:tcPr>
            <w:tcW w:w="5147" w:type="dxa"/>
          </w:tcPr>
          <w:p w14:paraId="0F2B500E" w14:textId="4C9F5D6F" w:rsidR="003F054A" w:rsidRDefault="00DA02A6" w:rsidP="003F054A">
            <w:pPr>
              <w:ind w:right="75"/>
            </w:pPr>
            <w:r w:rsidRPr="5003FB98">
              <w:rPr>
                <w:rFonts w:ascii="Arial" w:eastAsia="Arial" w:hAnsi="Arial" w:cs="Arial"/>
                <w:color w:val="000000" w:themeColor="text1"/>
                <w:szCs w:val="21"/>
              </w:rPr>
              <w:t>Threading Tap, Taping handle.</w:t>
            </w:r>
          </w:p>
        </w:tc>
      </w:tr>
      <w:tr w:rsidR="00DA02A6" w14:paraId="10734B79" w14:textId="77777777" w:rsidTr="5003FB98">
        <w:trPr>
          <w:trHeight w:val="255"/>
        </w:trPr>
        <w:tc>
          <w:tcPr>
            <w:tcW w:w="1795" w:type="dxa"/>
          </w:tcPr>
          <w:p w14:paraId="5DE25976" w14:textId="6C27FC8F" w:rsidR="00DA02A6" w:rsidRDefault="00DA02A6" w:rsidP="003F054A">
            <w:pPr>
              <w:pStyle w:val="BodyText"/>
              <w:spacing w:before="0"/>
            </w:pPr>
            <w:r>
              <w:t>10.</w:t>
            </w:r>
          </w:p>
        </w:tc>
        <w:tc>
          <w:tcPr>
            <w:tcW w:w="7051" w:type="dxa"/>
          </w:tcPr>
          <w:p w14:paraId="4F8EDAA2" w14:textId="1D77CBE0" w:rsidR="00DA02A6" w:rsidRPr="5003FB98" w:rsidRDefault="00DA02A6" w:rsidP="003F054A">
            <w:pPr>
              <w:ind w:right="75"/>
              <w:rPr>
                <w:rFonts w:ascii="Arial" w:eastAsia="Arial" w:hAnsi="Arial" w:cs="Arial"/>
                <w:color w:val="000000" w:themeColor="text1"/>
                <w:szCs w:val="21"/>
              </w:rPr>
            </w:pPr>
            <w:r w:rsidRPr="5003FB98">
              <w:rPr>
                <w:rFonts w:ascii="Arial" w:eastAsia="Arial" w:hAnsi="Arial" w:cs="Arial"/>
                <w:color w:val="000000" w:themeColor="text1"/>
                <w:szCs w:val="21"/>
              </w:rPr>
              <w:t>Debur all sharp and rough edges</w:t>
            </w:r>
          </w:p>
        </w:tc>
        <w:tc>
          <w:tcPr>
            <w:tcW w:w="5147" w:type="dxa"/>
          </w:tcPr>
          <w:p w14:paraId="36665FBB" w14:textId="578F7EE4" w:rsidR="00DA02A6" w:rsidRPr="00DA02A6" w:rsidRDefault="00DA02A6" w:rsidP="00DA02A6">
            <w:pPr>
              <w:pStyle w:val="BodyText"/>
              <w:spacing w:before="0"/>
            </w:pPr>
            <w:r w:rsidRPr="5003FB98">
              <w:rPr>
                <w:rFonts w:ascii="Arial" w:eastAsia="Arial" w:hAnsi="Arial" w:cs="Arial"/>
                <w:color w:val="000000" w:themeColor="text1"/>
                <w:szCs w:val="21"/>
              </w:rPr>
              <w:t>File, Linisher or Belt and disc sander.</w:t>
            </w:r>
          </w:p>
        </w:tc>
      </w:tr>
      <w:tr w:rsidR="003F054A" w14:paraId="11975026" w14:textId="77777777" w:rsidTr="00CA5390">
        <w:trPr>
          <w:trHeight w:val="255"/>
        </w:trPr>
        <w:tc>
          <w:tcPr>
            <w:tcW w:w="8846" w:type="dxa"/>
            <w:gridSpan w:val="2"/>
          </w:tcPr>
          <w:p w14:paraId="6ABD69BC" w14:textId="73BCC243" w:rsidR="003F054A" w:rsidRPr="003F054A" w:rsidRDefault="003F054A" w:rsidP="003F054A">
            <w:pPr>
              <w:ind w:right="75"/>
              <w:rPr>
                <w:b/>
                <w:bCs/>
              </w:rPr>
            </w:pPr>
            <w:r w:rsidRPr="003F054A">
              <w:rPr>
                <w:b/>
                <w:bCs/>
              </w:rPr>
              <w:t>Assembly</w:t>
            </w:r>
          </w:p>
        </w:tc>
        <w:tc>
          <w:tcPr>
            <w:tcW w:w="5147" w:type="dxa"/>
          </w:tcPr>
          <w:p w14:paraId="7F8E4FC6" w14:textId="77777777" w:rsidR="003F054A" w:rsidRDefault="003F054A" w:rsidP="003F054A">
            <w:pPr>
              <w:ind w:right="75"/>
            </w:pPr>
          </w:p>
        </w:tc>
      </w:tr>
      <w:tr w:rsidR="003F054A" w14:paraId="6C56E4E9" w14:textId="77777777" w:rsidTr="5003FB98">
        <w:trPr>
          <w:trHeight w:val="255"/>
        </w:trPr>
        <w:tc>
          <w:tcPr>
            <w:tcW w:w="1795" w:type="dxa"/>
          </w:tcPr>
          <w:p w14:paraId="160C9EF5" w14:textId="26E250E4" w:rsidR="003F054A" w:rsidRDefault="003F054A" w:rsidP="003F054A">
            <w:pPr>
              <w:pStyle w:val="BodyText"/>
              <w:spacing w:before="0"/>
            </w:pPr>
            <w:r>
              <w:t>1.</w:t>
            </w:r>
          </w:p>
        </w:tc>
        <w:tc>
          <w:tcPr>
            <w:tcW w:w="7051" w:type="dxa"/>
          </w:tcPr>
          <w:p w14:paraId="7D3AC7EF" w14:textId="35F83B54" w:rsidR="003F054A" w:rsidRPr="003F054A" w:rsidRDefault="003F054A" w:rsidP="003F054A">
            <w:pPr>
              <w:ind w:right="75"/>
            </w:pPr>
            <w:r w:rsidRPr="003F054A">
              <w:rPr>
                <w:rFonts w:ascii="Arial" w:eastAsia="Arial" w:hAnsi="Arial" w:cs="Arial"/>
                <w:color w:val="000000" w:themeColor="text1"/>
                <w:szCs w:val="21"/>
              </w:rPr>
              <w:t>Assemble mallet by threading the handle in the mallet head.</w:t>
            </w:r>
          </w:p>
        </w:tc>
        <w:tc>
          <w:tcPr>
            <w:tcW w:w="5147" w:type="dxa"/>
          </w:tcPr>
          <w:p w14:paraId="53151F19" w14:textId="77777777" w:rsidR="003F054A" w:rsidRDefault="003F054A" w:rsidP="003F054A">
            <w:pPr>
              <w:ind w:right="75"/>
            </w:pPr>
          </w:p>
        </w:tc>
      </w:tr>
    </w:tbl>
    <w:p w14:paraId="576877B2" w14:textId="2FC057E9" w:rsidR="009B0817" w:rsidRDefault="009B0817" w:rsidP="4F9A7CBF">
      <w:pPr>
        <w:spacing w:before="480" w:after="120" w:line="264" w:lineRule="auto"/>
      </w:pPr>
    </w:p>
    <w:p w14:paraId="16190B33" w14:textId="1624DDB9" w:rsidR="002A6FE9" w:rsidRDefault="002A6FE9" w:rsidP="002A6FE9">
      <w:pPr>
        <w:pStyle w:val="BodyText"/>
        <w:spacing w:before="480"/>
      </w:pPr>
      <w:r>
        <w:rPr>
          <w:noProof/>
        </w:rPr>
        <w:drawing>
          <wp:inline distT="0" distB="0" distL="0" distR="0" wp14:anchorId="02C24D9C" wp14:editId="113158FF">
            <wp:extent cx="398160" cy="186840"/>
            <wp:effectExtent l="0" t="0" r="1905" b="3810"/>
            <wp:docPr id="1" name="Graphic 1" descr="Creative Commons (CC) icons" title="Copyright indicator">
              <a:hlinkClick xmlns:a="http://schemas.openxmlformats.org/drawingml/2006/main" r:id="rId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1"/>
                    <pic:cNvPicPr/>
                  </pic:nvPicPr>
                  <pic:blipFill>
                    <a:blip r:embed="rId37">
                      <a:extLst>
                        <a:ext uri="{96DAC541-7B7A-43D3-8B79-37D633B846F1}">
                          <asvg:svgBlip xmlns:asvg="http://schemas.microsoft.com/office/drawing/2016/SVG/main" r:embed="rId38"/>
                        </a:ext>
                      </a:extLst>
                    </a:blip>
                    <a:stretch>
                      <a:fillRect/>
                    </a:stretch>
                  </pic:blipFill>
                  <pic:spPr>
                    <a:xfrm>
                      <a:off x="0" y="0"/>
                      <a:ext cx="398160" cy="186840"/>
                    </a:xfrm>
                    <a:prstGeom prst="rect">
                      <a:avLst/>
                    </a:prstGeom>
                  </pic:spPr>
                </pic:pic>
              </a:graphicData>
            </a:graphic>
          </wp:inline>
        </w:drawing>
      </w:r>
      <w:r>
        <w:t>﷟HYPERLINK "https://www.qcaa.qld.edu.au/copyright"</w:t>
      </w:r>
      <w:r>
        <w:t> </w:t>
      </w:r>
      <w:r>
        <w:t xml:space="preserve">This template is © State of Queensland (QCAA) </w:t>
      </w:r>
      <w:sdt>
        <w:sdtPr>
          <w:id w:val="855696996"/>
          <w:placeholder>
            <w:docPart w:val="3462563AB1D0A14F88EBE07E2235781B"/>
          </w:placeholder>
        </w:sdtPr>
        <w:sdtContent>
          <w:r>
            <w:t>202</w:t>
          </w:r>
          <w:r w:rsidR="00C47EAB">
            <w:t>4</w:t>
          </w:r>
        </w:sdtContent>
      </w:sdt>
    </w:p>
    <w:p w14:paraId="59CF5A26" w14:textId="77777777" w:rsidR="00E1658A" w:rsidRPr="00E1658A" w:rsidRDefault="002A6FE9" w:rsidP="002A6FE9">
      <w:pPr>
        <w:pStyle w:val="Legalnotice"/>
      </w:pPr>
      <w:r w:rsidRPr="003D2E09">
        <w:rPr>
          <w:b/>
        </w:rPr>
        <w:t>Licence:</w:t>
      </w:r>
      <w:r w:rsidRPr="003D2E09">
        <w:t xml:space="preserve"> </w:t>
      </w:r>
      <w:hyperlink r:id="rId39" w:history="1">
        <w:r>
          <w:rPr>
            <w:color w:val="0000FF"/>
          </w:rPr>
          <w:t>https://creativecommons.org/licenses/by/4.0</w:t>
        </w:r>
      </w:hyperlink>
      <w:r w:rsidRPr="007B2B45">
        <w:rPr>
          <w:b/>
          <w:color w:val="7F7F7F" w:themeColor="text1" w:themeTint="80"/>
        </w:rPr>
        <w:t xml:space="preserve"> | </w:t>
      </w:r>
      <w:r w:rsidRPr="007B2B45">
        <w:rPr>
          <w:b/>
        </w:rPr>
        <w:t>C</w:t>
      </w:r>
      <w:r w:rsidRPr="003D2E09">
        <w:rPr>
          <w:b/>
        </w:rPr>
        <w:t>opyright notice:</w:t>
      </w:r>
      <w:r w:rsidRPr="003D2E09">
        <w:t xml:space="preserve"> </w:t>
      </w:r>
      <w:hyperlink r:id="rId40" w:history="1">
        <w:r w:rsidRPr="003D2E09">
          <w:rPr>
            <w:color w:val="0000FF"/>
          </w:rPr>
          <w:t>www.qcaa.qld.edu.au/copyright</w:t>
        </w:r>
      </w:hyperlink>
      <w:r w:rsidRPr="003D2E09">
        <w:t xml:space="preserve"> — </w:t>
      </w:r>
      <w:r>
        <w:t>l</w:t>
      </w:r>
      <w:r w:rsidRPr="003D2E09">
        <w:t>ists the full terms and conditions, which specify certain exceptions to the licence.</w:t>
      </w:r>
      <w:r w:rsidRPr="007B2B45">
        <w:rPr>
          <w:b/>
        </w:rPr>
        <w:t xml:space="preserve"> </w:t>
      </w:r>
      <w:r w:rsidRPr="007B2B45">
        <w:rPr>
          <w:b/>
          <w:color w:val="7F7F7F" w:themeColor="text1" w:themeTint="80"/>
        </w:rPr>
        <w:t xml:space="preserve">| </w:t>
      </w:r>
      <w:r w:rsidRPr="003D2E09">
        <w:rPr>
          <w:b/>
        </w:rPr>
        <w:t>Attribution</w:t>
      </w:r>
      <w:r w:rsidRPr="00FB2554">
        <w:rPr>
          <w:bCs/>
        </w:rPr>
        <w:t xml:space="preserve"> (include the link): </w:t>
      </w:r>
      <w:r w:rsidRPr="003D2E09">
        <w:t>© State of Queensland (</w:t>
      </w:r>
      <w:hyperlink r:id="rId41" w:history="1">
        <w:r w:rsidRPr="003D2E09">
          <w:rPr>
            <w:color w:val="0000FF"/>
          </w:rPr>
          <w:t>QCAA</w:t>
        </w:r>
      </w:hyperlink>
      <w:r w:rsidRPr="003D2E09">
        <w:t>) </w:t>
      </w:r>
      <w:sdt>
        <w:sdtPr>
          <w:id w:val="-257688816"/>
          <w:placeholder>
            <w:docPart w:val="3DA304D865B66140A69B9620C68934D9"/>
          </w:placeholder>
        </w:sdtPr>
        <w:sdtContent>
          <w:r>
            <w:t>202</w:t>
          </w:r>
          <w:r w:rsidR="00C47EAB">
            <w:t>4</w:t>
          </w:r>
        </w:sdtContent>
      </w:sdt>
      <w:r w:rsidRPr="003D2E09">
        <w:t xml:space="preserve"> </w:t>
      </w:r>
      <w:hyperlink r:id="rId42" w:history="1">
        <w:r w:rsidRPr="003D2E09">
          <w:rPr>
            <w:color w:val="0000FF"/>
          </w:rPr>
          <w:t>www.qcaa.qld.edu.au/copyright</w:t>
        </w:r>
      </w:hyperlink>
      <w:r w:rsidRPr="003D2E09">
        <w:t>.</w:t>
      </w:r>
    </w:p>
    <w:sectPr w:rsidR="00E1658A" w:rsidRPr="00E1658A" w:rsidSect="00DA2BEF">
      <w:headerReference w:type="even" r:id="rId43"/>
      <w:headerReference w:type="default" r:id="rId44"/>
      <w:footerReference w:type="default" r:id="rId45"/>
      <w:headerReference w:type="first" r:id="rId46"/>
      <w:pgSz w:w="16838" w:h="11906" w:orient="landscape" w:code="9"/>
      <w:pgMar w:top="1418" w:right="1134" w:bottom="1418" w:left="1701"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3236D" w14:textId="77777777" w:rsidR="0078573F" w:rsidRDefault="0078573F" w:rsidP="00185154">
      <w:r>
        <w:separator/>
      </w:r>
    </w:p>
    <w:p w14:paraId="1B22E05F" w14:textId="77777777" w:rsidR="0078573F" w:rsidRDefault="0078573F"/>
    <w:p w14:paraId="240652D6" w14:textId="77777777" w:rsidR="0078573F" w:rsidRDefault="0078573F"/>
  </w:endnote>
  <w:endnote w:type="continuationSeparator" w:id="0">
    <w:p w14:paraId="450DDB5D" w14:textId="77777777" w:rsidR="0078573F" w:rsidRDefault="0078573F" w:rsidP="00185154">
      <w:r>
        <w:continuationSeparator/>
      </w:r>
    </w:p>
    <w:p w14:paraId="3FA55B3F" w14:textId="77777777" w:rsidR="0078573F" w:rsidRDefault="0078573F"/>
    <w:p w14:paraId="45AA5F45" w14:textId="77777777" w:rsidR="0078573F" w:rsidRDefault="0078573F"/>
  </w:endnote>
  <w:endnote w:type="continuationNotice" w:id="1">
    <w:p w14:paraId="40F3EDD2" w14:textId="77777777" w:rsidR="0078573F" w:rsidRDefault="007857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E0275" w14:textId="77777777" w:rsidR="005F6144" w:rsidRDefault="005F61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C6488" w14:textId="77777777" w:rsidR="005F6144" w:rsidRDefault="005F61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NoBorders"/>
      <w:tblW w:w="6251" w:type="pct"/>
      <w:tblInd w:w="-1134" w:type="dxa"/>
      <w:tblLook w:val="04A0" w:firstRow="1" w:lastRow="0" w:firstColumn="1" w:lastColumn="0" w:noHBand="0" w:noVBand="1"/>
    </w:tblPr>
    <w:tblGrid>
      <w:gridCol w:w="11083"/>
      <w:gridCol w:w="256"/>
    </w:tblGrid>
    <w:tr w:rsidR="00813131" w14:paraId="28C8172A" w14:textId="77777777" w:rsidTr="4F9A7CBF">
      <w:trPr>
        <w:cantSplit/>
        <w:trHeight w:val="964"/>
      </w:trPr>
      <w:tc>
        <w:tcPr>
          <w:tcW w:w="11083" w:type="dxa"/>
          <w:vAlign w:val="bottom"/>
          <w:hideMark/>
        </w:tcPr>
        <w:p w14:paraId="4A71CA60" w14:textId="07F66B1C" w:rsidR="00813131" w:rsidRPr="00DE20C6" w:rsidRDefault="4F9A7CBF" w:rsidP="00726ECE">
          <w:pPr>
            <w:spacing w:after="220"/>
            <w:jc w:val="right"/>
          </w:pPr>
          <w:r>
            <w:rPr>
              <w:noProof/>
            </w:rPr>
            <w:drawing>
              <wp:inline distT="0" distB="0" distL="0" distR="0" wp14:anchorId="39676480" wp14:editId="4FAFB0C4">
                <wp:extent cx="7019925" cy="1014405"/>
                <wp:effectExtent l="0" t="0" r="0" b="0"/>
                <wp:docPr id="13919449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7019925" cy="1014405"/>
                        </a:xfrm>
                        <a:prstGeom prst="rect">
                          <a:avLst/>
                        </a:prstGeom>
                      </pic:spPr>
                    </pic:pic>
                  </a:graphicData>
                </a:graphic>
              </wp:inline>
            </w:drawing>
          </w:r>
          <w:r>
            <w:rPr>
              <w:noProof/>
            </w:rPr>
            <w:drawing>
              <wp:inline distT="0" distB="0" distL="0" distR="0" wp14:anchorId="784BEC70" wp14:editId="3F76C5B2">
                <wp:extent cx="398160" cy="186840"/>
                <wp:effectExtent l="0" t="0" r="1905" b="3810"/>
                <wp:docPr id="1444681284" name="Picture 2" descr="Creative Commons (CC) icons" title="Copyright indicator">
                  <a:hlinkClick xmlns:a="http://schemas.openxmlformats.org/drawingml/2006/main" r:id="rId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4">
                          <a:extLst>
                            <a:ext uri="{96DAC541-7B7A-43D3-8B79-37D633B846F1}">
                              <asvg:svgBlip xmlns:asvg="http://schemas.microsoft.com/office/drawing/2016/SVG/main" r:embed="rId5"/>
                            </a:ext>
                          </a:extLst>
                        </a:blip>
                        <a:stretch>
                          <a:fillRect/>
                        </a:stretch>
                      </pic:blipFill>
                      <pic:spPr>
                        <a:xfrm>
                          <a:off x="0" y="0"/>
                          <a:ext cx="398160" cy="186840"/>
                        </a:xfrm>
                        <a:prstGeom prst="rect">
                          <a:avLst/>
                        </a:prstGeom>
                      </pic:spPr>
                    </pic:pic>
                  </a:graphicData>
                </a:graphic>
              </wp:inline>
            </w:drawing>
          </w:r>
        </w:p>
      </w:tc>
      <w:tc>
        <w:tcPr>
          <w:tcW w:w="255" w:type="dxa"/>
          <w:textDirection w:val="btLr"/>
          <w:vAlign w:val="bottom"/>
        </w:tcPr>
        <w:p w14:paraId="0A6D93B4" w14:textId="77777777" w:rsidR="00813131" w:rsidRDefault="00000000" w:rsidP="00726ECE">
          <w:pPr>
            <w:pStyle w:val="Jobnumber"/>
            <w:ind w:left="227" w:right="113"/>
            <w:rPr>
              <w:lang w:eastAsia="en-US"/>
            </w:rPr>
          </w:pPr>
          <w:sdt>
            <w:sdtPr>
              <w:alias w:val="Job Number"/>
              <w:tag w:val="Category"/>
              <w:id w:val="1340040207"/>
              <w:placeholder>
                <w:docPart w:val="DF8E131322DAB24A848CA927EFFB5184"/>
              </w:placeholder>
              <w:dataBinding w:prefixMappings="xmlns:ns0='http://purl.org/dc/elements/1.1/' xmlns:ns1='http://schemas.openxmlformats.org/package/2006/metadata/core-properties' " w:xpath="/ns1:coreProperties[1]/ns1:category[1]" w:storeItemID="{6C3C8BC8-F283-45AE-878A-BAB7291924A1}"/>
              <w:text/>
            </w:sdtPr>
            <w:sdtContent>
              <w:r w:rsidR="007C473C">
                <w:t>240198</w:t>
              </w:r>
            </w:sdtContent>
          </w:sdt>
        </w:p>
      </w:tc>
    </w:tr>
    <w:tr w:rsidR="00813131" w14:paraId="2E533F5E" w14:textId="77777777" w:rsidTr="4F9A7CBF">
      <w:trPr>
        <w:trHeight w:val="227"/>
      </w:trPr>
      <w:tc>
        <w:tcPr>
          <w:tcW w:w="11339" w:type="dxa"/>
          <w:gridSpan w:val="2"/>
          <w:vAlign w:val="center"/>
        </w:tcPr>
        <w:p w14:paraId="1F2D77A2" w14:textId="77777777" w:rsidR="00813131" w:rsidRDefault="00813131" w:rsidP="00AE260F">
          <w:pPr>
            <w:pStyle w:val="Footer"/>
            <w:jc w:val="center"/>
          </w:pPr>
        </w:p>
      </w:tc>
    </w:tr>
  </w:tbl>
  <w:p w14:paraId="4AB2D7DC" w14:textId="77777777" w:rsidR="00813131" w:rsidRPr="00B64090" w:rsidRDefault="00813131" w:rsidP="00AE260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950" w:type="pct"/>
      <w:tblInd w:w="-851" w:type="dxa"/>
      <w:tblLayout w:type="fixed"/>
      <w:tblCellMar>
        <w:left w:w="0" w:type="dxa"/>
        <w:right w:w="0" w:type="dxa"/>
      </w:tblCellMar>
      <w:tblLook w:val="0600" w:firstRow="0" w:lastRow="0" w:firstColumn="0" w:lastColumn="0" w:noHBand="1" w:noVBand="1"/>
    </w:tblPr>
    <w:tblGrid>
      <w:gridCol w:w="5396"/>
      <w:gridCol w:w="5397"/>
    </w:tblGrid>
    <w:tr w:rsidR="00BA0AE6" w14:paraId="53839514" w14:textId="77777777" w:rsidTr="00515397">
      <w:tc>
        <w:tcPr>
          <w:tcW w:w="2500" w:type="pct"/>
          <w:noWrap/>
          <w:hideMark/>
        </w:tcPr>
        <w:p w14:paraId="3C6CFCFE" w14:textId="77777777" w:rsidR="00BA0AE6" w:rsidRDefault="00000000" w:rsidP="00F84C8D">
          <w:pPr>
            <w:pStyle w:val="Footer"/>
          </w:pPr>
          <w:sdt>
            <w:sdtPr>
              <w:alias w:val="Syllabus name"/>
              <w:tag w:val="Document Title"/>
              <w:id w:val="-1416240263"/>
              <w:placeholder>
                <w:docPart w:val="9A91C204FC980340BB4A29245085C2BF"/>
              </w:placeholder>
              <w15:dataBinding w:prefixMappings="xmlns:ns0='http://QCAA.qld.edu.au' " w:xpath="/ns0:QCAA[1]/ns0:DocumentTitle[1]" w:storeItemID="{029BFAC3-A859-40E3-910E-708531540F3D}" w16sdtdh:storeItemChecksum="+6uQjg=="/>
            </w:sdtPr>
            <w:sdtContent>
              <w:r w:rsidR="009032D8">
                <w:t xml:space="preserve">Engineering </w:t>
              </w:r>
              <w:r w:rsidR="009032D8" w:rsidRPr="0073345A">
                <w:t>Skills</w:t>
              </w:r>
            </w:sdtContent>
          </w:sdt>
          <w:r w:rsidR="00BA0AE6">
            <w:t xml:space="preserve"> </w:t>
          </w:r>
          <w:sdt>
            <w:sdtPr>
              <w:alias w:val="Status"/>
              <w:tag w:val="Status"/>
              <w:id w:val="211625774"/>
              <w:dataBinding w:prefixMappings="xmlns:ns0='http://purl.org/dc/elements/1.1/' xmlns:ns1='http://schemas.openxmlformats.org/package/2006/metadata/core-properties' " w:xpath="/ns1:coreProperties[1]/ns1:contentStatus[1]" w:storeItemID="{6C3C8BC8-F283-45AE-878A-BAB7291924A1}"/>
              <w:text/>
            </w:sdtPr>
            <w:sdtContent>
              <w:r w:rsidR="000D65C8">
                <w:t>2024 v1.2</w:t>
              </w:r>
            </w:sdtContent>
          </w:sdt>
        </w:p>
        <w:p w14:paraId="3C327729" w14:textId="1805DDA7" w:rsidR="00BA0AE6" w:rsidRPr="00CF35B0" w:rsidRDefault="00000000" w:rsidP="00CF35B0">
          <w:pPr>
            <w:pStyle w:val="Footersubtitle"/>
          </w:pPr>
          <w:sdt>
            <w:sdtPr>
              <w:alias w:val="Assessment #"/>
              <w:tag w:val="Document Subtitle"/>
              <w:id w:val="1885371661"/>
              <w15:dataBinding w:prefixMappings="xmlns:ns0='http://QCAA.qld.edu.au' " w:xpath="/ns0:QCAA[1]/ns0:DocumentSubtitle[1]" w:storeItemID="{029BFAC3-A859-40E3-910E-708531540F3D}" w16sdtdh:storeItemChecksum="+6uQjg=="/>
            </w:sdtPr>
            <w:sdtContent>
              <w:sdt>
                <w:sdtPr>
                  <w:alias w:val="Assessment #"/>
                  <w:tag w:val="Document Subtitle"/>
                  <w:id w:val="822624349"/>
                  <w:placeholder>
                    <w:docPart w:val="ABF3A4AF1B8C46479EA26679634DB416"/>
                  </w:placeholder>
                  <w15:dataBinding w:prefixMappings="xmlns:ns0='http://QCAA.qld.edu.au' " w:xpath="/ns0:QCAA[1]/ns0:DocumentSubtitle[1]" w:storeItemID="{029BFAC3-A859-40E3-910E-708531540F3D}" w16sdtdh:storeItemChecksum="+6uQjg=="/>
                </w:sdtPr>
                <w:sdtContent>
                  <w:sdt>
                    <w:sdtPr>
                      <w:alias w:val="Assessment #"/>
                      <w:tag w:val="Document Subtitle"/>
                      <w:id w:val="-1905598454"/>
                      <w:placeholder>
                        <w:docPart w:val="701011031ADCCE4F82B7E60D59190E4C"/>
                      </w:placeholder>
                      <w15:dataBinding w:prefixMappings="xmlns:ns0='http://QCAA.qld.edu.au' " w:xpath="/ns0:QCAA[1]/ns0:DocumentSubtitle[1]" w:storeItemID="{029BFAC3-A859-40E3-910E-708531540F3D}" w16sdtdh:storeItemChecksum="+6uQjg=="/>
                    </w:sdtPr>
                    <w:sdtContent>
                      <w:r w:rsidR="006E15D9">
                        <w:t>A</w:t>
                      </w:r>
                    </w:sdtContent>
                  </w:sdt>
                  <w:r w:rsidR="006E15D9">
                    <w:t>2</w:t>
                  </w:r>
                </w:sdtContent>
              </w:sdt>
            </w:sdtContent>
          </w:sdt>
          <w:r w:rsidR="00BA0AE6" w:rsidRPr="00515397">
            <w:t xml:space="preserve">: </w:t>
          </w:r>
          <w:sdt>
            <w:sdtPr>
              <w:alias w:val="Technique"/>
              <w:tag w:val="DocumentField8"/>
              <w:id w:val="-1405758200"/>
              <w:placeholder>
                <w:docPart w:val="61BD53395050B34F909FE1A6551D1606"/>
              </w:placeholder>
              <w:dataBinding w:prefixMappings="xmlns:ns0='http://QCAA.qld.edu.au' " w:xpath="/ns0:QCAA[1]/ns0:DocumentField8[1]" w:storeItemID="{ECF99190-FDC9-4DC7-BF4D-418697363580}"/>
              <w:text/>
            </w:sdtPr>
            <w:sdtContent>
              <w:r w:rsidR="00BA0AE6">
                <w:t>Project</w:t>
              </w:r>
            </w:sdtContent>
          </w:sdt>
          <w:r w:rsidR="00BA0AE6" w:rsidRPr="00515397">
            <w:t xml:space="preserve"> </w:t>
          </w:r>
          <w:sdt>
            <w:sdtPr>
              <w:alias w:val="Mode/topic"/>
              <w:tag w:val="DocumentField7"/>
              <w:id w:val="1500229348"/>
              <w:placeholder>
                <w:docPart w:val="742ABD9460FD954D98F3B046D7AFBFCB"/>
              </w:placeholder>
              <w:dataBinding w:prefixMappings="xmlns:ns0='http://QCAA.qld.edu.au' " w:xpath="/ns0:QCAA[1]/ns0:DocumentField7[1]" w:storeItemID="{ECF99190-FDC9-4DC7-BF4D-418697363580}"/>
              <w:text/>
            </w:sdtPr>
            <w:sdtContent>
              <w:r w:rsidR="006E15D9">
                <w:t>Unit A: Fitting and machining</w:t>
              </w:r>
            </w:sdtContent>
          </w:sdt>
          <w:r w:rsidR="00A86A38">
            <w:t xml:space="preserve"> </w:t>
          </w:r>
          <w:r w:rsidR="000D108B">
            <w:t xml:space="preserve">assessment </w:t>
          </w:r>
          <w:r w:rsidR="009F5000">
            <w:t xml:space="preserve">instrument </w:t>
          </w:r>
          <w:r w:rsidR="000D108B">
            <w:t>template</w:t>
          </w:r>
        </w:p>
      </w:tc>
      <w:tc>
        <w:tcPr>
          <w:tcW w:w="2500" w:type="pct"/>
          <w:hideMark/>
        </w:tcPr>
        <w:p w14:paraId="77124665" w14:textId="77777777" w:rsidR="00BA0AE6" w:rsidRDefault="00BA0AE6" w:rsidP="00B64090">
          <w:pPr>
            <w:pStyle w:val="Footer"/>
            <w:jc w:val="right"/>
          </w:pPr>
          <w:r>
            <w:t>Queensland Curriculum &amp; Assessment Authority</w:t>
          </w:r>
        </w:p>
        <w:sdt>
          <w:sdtPr>
            <w:rPr>
              <w:shd w:val="clear" w:color="auto" w:fill="F7EA9F"/>
            </w:rPr>
            <w:alias w:val="Publication Date"/>
            <w:tag w:val="DocumentDate"/>
            <w:id w:val="-25259294"/>
            <w:placeholder>
              <w:docPart w:val="0A4D128B20FD414F8DEAC6860FC14D05"/>
            </w:placeholder>
            <w:dataBinding w:prefixMappings="xmlns:ns0='http://QCAA.qld.edu.au' " w:xpath="/ns0:QCAA[1]/ns0:DocumentDate[1]" w:storeItemID="{029BFAC3-A859-40E3-910E-708531540F3D}"/>
            <w:date>
              <w:dateFormat w:val="MMMM yyyy"/>
              <w:lid w:val="en-AU"/>
              <w:storeMappedDataAs w:val="dateTime"/>
              <w:calendar w:val="gregorian"/>
            </w:date>
          </w:sdtPr>
          <w:sdtContent>
            <w:p w14:paraId="13237D1E" w14:textId="77777777" w:rsidR="00BA0AE6" w:rsidRDefault="00677E65" w:rsidP="00B64090">
              <w:pPr>
                <w:pStyle w:val="Footersubtitle"/>
                <w:jc w:val="right"/>
              </w:pPr>
              <w:r w:rsidRPr="00677E65">
                <w:rPr>
                  <w:shd w:val="clear" w:color="auto" w:fill="F7EA9F"/>
                </w:rPr>
                <w:t>[Publish Date]</w:t>
              </w:r>
            </w:p>
          </w:sdtContent>
        </w:sdt>
      </w:tc>
    </w:tr>
    <w:tr w:rsidR="00BA0AE6" w14:paraId="2F64AC6F" w14:textId="77777777" w:rsidTr="00515397">
      <w:tc>
        <w:tcPr>
          <w:tcW w:w="5000" w:type="pct"/>
          <w:gridSpan w:val="2"/>
          <w:noWrap/>
          <w:vAlign w:val="center"/>
          <w:hideMark/>
        </w:tcPr>
        <w:sdt>
          <w:sdtPr>
            <w:rPr>
              <w:sz w:val="18"/>
            </w:rPr>
            <w:id w:val="904270163"/>
            <w:docPartObj>
              <w:docPartGallery w:val="Page Numbers (Top of Page)"/>
              <w:docPartUnique/>
            </w:docPartObj>
          </w:sdtPr>
          <w:sdtContent>
            <w:sdt>
              <w:sdtPr>
                <w:id w:val="-571581715"/>
                <w:docPartObj>
                  <w:docPartGallery w:val="Page Numbers (Top of Page)"/>
                  <w:docPartUnique/>
                </w:docPartObj>
              </w:sdtPr>
              <w:sdtContent>
                <w:p w14:paraId="79FB0E68" w14:textId="498825AA" w:rsidR="00BA0AE6" w:rsidRPr="003040C7" w:rsidRDefault="00BA0AE6" w:rsidP="003040C7">
                  <w:pPr>
                    <w:pStyle w:val="Footer"/>
                    <w:widowControl w:val="0"/>
                    <w:ind w:left="284"/>
                    <w:jc w:val="center"/>
                  </w:pPr>
                  <w:r w:rsidRPr="00914504">
                    <w:rPr>
                      <w:b w:val="0"/>
                      <w:color w:val="000000" w:themeColor="text1"/>
                    </w:rPr>
                    <w:t>Page</w:t>
                  </w:r>
                  <w:r w:rsidRPr="00914504">
                    <w:rPr>
                      <w:color w:val="000000" w:themeColor="text1"/>
                    </w:rPr>
                    <w:t xml:space="preserve"> </w:t>
                  </w:r>
                  <w:r w:rsidRPr="00A453C6">
                    <w:rPr>
                      <w:color w:val="000000" w:themeColor="text1"/>
                      <w:sz w:val="24"/>
                      <w:szCs w:val="24"/>
                    </w:rPr>
                    <w:fldChar w:fldCharType="begin"/>
                  </w:r>
                  <w:r w:rsidRPr="00A453C6">
                    <w:rPr>
                      <w:color w:val="000000" w:themeColor="text1"/>
                    </w:rPr>
                    <w:instrText xml:space="preserve"> PAGE </w:instrText>
                  </w:r>
                  <w:r w:rsidRPr="00A453C6">
                    <w:rPr>
                      <w:color w:val="000000" w:themeColor="text1"/>
                      <w:sz w:val="24"/>
                      <w:szCs w:val="24"/>
                    </w:rPr>
                    <w:fldChar w:fldCharType="separate"/>
                  </w:r>
                  <w:r>
                    <w:rPr>
                      <w:noProof/>
                      <w:color w:val="000000" w:themeColor="text1"/>
                    </w:rPr>
                    <w:t>1</w:t>
                  </w:r>
                  <w:r w:rsidRPr="00A453C6">
                    <w:rPr>
                      <w:color w:val="000000" w:themeColor="text1"/>
                      <w:sz w:val="24"/>
                      <w:szCs w:val="24"/>
                    </w:rPr>
                    <w:fldChar w:fldCharType="end"/>
                  </w:r>
                  <w:r w:rsidRPr="00222DE4">
                    <w:rPr>
                      <w:color w:val="000000" w:themeColor="text1"/>
                    </w:rPr>
                    <w:t xml:space="preserve"> </w:t>
                  </w:r>
                  <w:r w:rsidRPr="00914504">
                    <w:rPr>
                      <w:b w:val="0"/>
                      <w:color w:val="000000" w:themeColor="text1"/>
                    </w:rPr>
                    <w:t xml:space="preserve">of </w:t>
                  </w:r>
                  <w:r w:rsidRPr="00914504">
                    <w:rPr>
                      <w:b w:val="0"/>
                      <w:color w:val="000000" w:themeColor="text1"/>
                      <w:sz w:val="24"/>
                      <w:szCs w:val="24"/>
                    </w:rPr>
                    <w:fldChar w:fldCharType="begin"/>
                  </w:r>
                  <w:r w:rsidRPr="00914504">
                    <w:rPr>
                      <w:b w:val="0"/>
                      <w:color w:val="000000" w:themeColor="text1"/>
                    </w:rPr>
                    <w:instrText xml:space="preserve"> </w:instrText>
                  </w:r>
                  <w:r>
                    <w:rPr>
                      <w:b w:val="0"/>
                      <w:color w:val="000000" w:themeColor="text1"/>
                    </w:rPr>
                    <w:instrText>=</w:instrText>
                  </w:r>
                  <w:r>
                    <w:rPr>
                      <w:b w:val="0"/>
                      <w:color w:val="000000" w:themeColor="text1"/>
                    </w:rPr>
                    <w:fldChar w:fldCharType="begin"/>
                  </w:r>
                  <w:r>
                    <w:rPr>
                      <w:b w:val="0"/>
                      <w:color w:val="000000" w:themeColor="text1"/>
                    </w:rPr>
                    <w:instrText xml:space="preserve"> </w:instrText>
                  </w:r>
                  <w:r w:rsidRPr="00914504">
                    <w:rPr>
                      <w:b w:val="0"/>
                      <w:color w:val="000000" w:themeColor="text1"/>
                    </w:rPr>
                    <w:instrText>NUMPAGES</w:instrText>
                  </w:r>
                  <w:r>
                    <w:rPr>
                      <w:b w:val="0"/>
                      <w:color w:val="000000" w:themeColor="text1"/>
                    </w:rPr>
                    <w:instrText xml:space="preserve"> </w:instrText>
                  </w:r>
                  <w:r>
                    <w:rPr>
                      <w:b w:val="0"/>
                      <w:color w:val="000000" w:themeColor="text1"/>
                    </w:rPr>
                    <w:fldChar w:fldCharType="separate"/>
                  </w:r>
                  <w:r w:rsidR="008B4E14">
                    <w:rPr>
                      <w:b w:val="0"/>
                      <w:noProof/>
                      <w:color w:val="000000" w:themeColor="text1"/>
                    </w:rPr>
                    <w:instrText>9</w:instrText>
                  </w:r>
                  <w:r>
                    <w:rPr>
                      <w:b w:val="0"/>
                      <w:color w:val="000000" w:themeColor="text1"/>
                    </w:rPr>
                    <w:fldChar w:fldCharType="end"/>
                  </w:r>
                  <w:r w:rsidRPr="00914504">
                    <w:rPr>
                      <w:b w:val="0"/>
                      <w:color w:val="000000" w:themeColor="text1"/>
                    </w:rPr>
                    <w:instrText xml:space="preserve"> </w:instrText>
                  </w:r>
                  <w:r w:rsidRPr="00914504">
                    <w:rPr>
                      <w:b w:val="0"/>
                      <w:color w:val="000000" w:themeColor="text1"/>
                      <w:sz w:val="24"/>
                      <w:szCs w:val="24"/>
                    </w:rPr>
                    <w:fldChar w:fldCharType="separate"/>
                  </w:r>
                  <w:r w:rsidR="008B4E14">
                    <w:rPr>
                      <w:b w:val="0"/>
                      <w:noProof/>
                      <w:color w:val="000000" w:themeColor="text1"/>
                    </w:rPr>
                    <w:t>9</w:t>
                  </w:r>
                  <w:r w:rsidRPr="00914504">
                    <w:rPr>
                      <w:b w:val="0"/>
                      <w:color w:val="000000" w:themeColor="text1"/>
                      <w:sz w:val="24"/>
                      <w:szCs w:val="24"/>
                    </w:rPr>
                    <w:fldChar w:fldCharType="end"/>
                  </w:r>
                </w:p>
              </w:sdtContent>
            </w:sdt>
          </w:sdtContent>
        </w:sdt>
      </w:tc>
    </w:tr>
  </w:tbl>
  <w:p w14:paraId="4437F385" w14:textId="77777777" w:rsidR="00BA0AE6" w:rsidRDefault="00BA0AE6" w:rsidP="00B64090">
    <w:pPr>
      <w:pStyle w:val="Smallspac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600" w:type="pct"/>
      <w:tblInd w:w="-851" w:type="dxa"/>
      <w:tblLayout w:type="fixed"/>
      <w:tblCellMar>
        <w:left w:w="0" w:type="dxa"/>
        <w:right w:w="0" w:type="dxa"/>
      </w:tblCellMar>
      <w:tblLook w:val="0600" w:firstRow="0" w:lastRow="0" w:firstColumn="0" w:lastColumn="0" w:noHBand="1" w:noVBand="1"/>
    </w:tblPr>
    <w:tblGrid>
      <w:gridCol w:w="5079"/>
      <w:gridCol w:w="5079"/>
    </w:tblGrid>
    <w:tr w:rsidR="00813131" w14:paraId="55EDCEF1" w14:textId="77777777" w:rsidTr="4F9A7CBF">
      <w:tc>
        <w:tcPr>
          <w:tcW w:w="2500" w:type="pct"/>
          <w:noWrap/>
          <w:hideMark/>
        </w:tcPr>
        <w:p w14:paraId="04BE7F3F" w14:textId="77777777" w:rsidR="006B4B8A" w:rsidRDefault="00000000" w:rsidP="006B4B8A">
          <w:pPr>
            <w:pStyle w:val="Footer"/>
          </w:pPr>
          <w:sdt>
            <w:sdtPr>
              <w:alias w:val="Syllabus name"/>
              <w:tag w:val="Document Title"/>
              <w:id w:val="-1069428111"/>
              <w:placeholder>
                <w:docPart w:val="D53FC855AB0999439FC5783231102A08"/>
              </w:placeholder>
              <w15:dataBinding w:prefixMappings="xmlns:ns0='http://QCAA.qld.edu.au' " w:xpath="/ns0:QCAA[1]/ns0:DocumentTitle[1]" w:storeItemID="{029BFAC3-A859-40E3-910E-708531540F3D}" w16sdtdh:storeItemChecksum="+6uQjg=="/>
            </w:sdtPr>
            <w:sdtContent>
              <w:r w:rsidR="009032D8">
                <w:t xml:space="preserve">Engineering </w:t>
              </w:r>
              <w:r w:rsidR="009032D8" w:rsidRPr="0073345A">
                <w:t>Skills</w:t>
              </w:r>
            </w:sdtContent>
          </w:sdt>
          <w:r w:rsidR="006B4B8A">
            <w:t xml:space="preserve"> </w:t>
          </w:r>
          <w:sdt>
            <w:sdtPr>
              <w:alias w:val="Status"/>
              <w:tag w:val="Status"/>
              <w:id w:val="-1743168671"/>
              <w:placeholder>
                <w:docPart w:val="553B2C8470B7054BBEC25D965BEBAFF3"/>
              </w:placeholder>
              <w:dataBinding w:prefixMappings="xmlns:ns0='http://purl.org/dc/elements/1.1/' xmlns:ns1='http://schemas.openxmlformats.org/package/2006/metadata/core-properties' " w:xpath="/ns1:coreProperties[1]/ns1:contentStatus[1]" w:storeItemID="{6C3C8BC8-F283-45AE-878A-BAB7291924A1}"/>
              <w:text/>
            </w:sdtPr>
            <w:sdtContent>
              <w:r w:rsidR="000D65C8">
                <w:t>2024 v1.2</w:t>
              </w:r>
            </w:sdtContent>
          </w:sdt>
        </w:p>
        <w:p w14:paraId="1B24559A" w14:textId="53479F10" w:rsidR="00813131" w:rsidRPr="009B15D7" w:rsidRDefault="00000000" w:rsidP="009B15D7">
          <w:pPr>
            <w:pStyle w:val="Footersubtitle"/>
          </w:pPr>
          <w:sdt>
            <w:sdtPr>
              <w:alias w:val="Assessment #"/>
              <w:tag w:val="Document Subtitle"/>
              <w:id w:val="1655023320"/>
              <w:placeholder>
                <w:docPart w:val="6A6A8C0C17A44049BCD8682C5EB5681E"/>
              </w:placeholder>
              <w15:dataBinding w:prefixMappings="xmlns:ns0='http://QCAA.qld.edu.au' " w:xpath="/ns0:QCAA[1]/ns0:DocumentSubtitle[1]" w:storeItemID="{029BFAC3-A859-40E3-910E-708531540F3D}" w16sdtdh:storeItemChecksum="+6uQjg=="/>
            </w:sdtPr>
            <w:sdtContent>
              <w:sdt>
                <w:sdtPr>
                  <w:alias w:val="Assessment #"/>
                  <w:tag w:val="Document Subtitle"/>
                  <w:id w:val="995460537"/>
                  <w:placeholder>
                    <w:docPart w:val="0FC186B16B06C443A643A38770045DE4"/>
                  </w:placeholder>
                  <w15:dataBinding w:prefixMappings="xmlns:ns0='http://QCAA.qld.edu.au' " w:xpath="/ns0:QCAA[1]/ns0:DocumentSubtitle[1]" w:storeItemID="{029BFAC3-A859-40E3-910E-708531540F3D}" w16sdtdh:storeItemChecksum="+6uQjg=="/>
                </w:sdtPr>
                <w:sdtContent>
                  <w:sdt>
                    <w:sdtPr>
                      <w:alias w:val="Assessment #"/>
                      <w:tag w:val="Document Subtitle"/>
                      <w:id w:val="1683626460"/>
                      <w:placeholder>
                        <w:docPart w:val="5FBE232533A2EE429030522BDDADF191"/>
                      </w:placeholder>
                      <w15:dataBinding w:prefixMappings="xmlns:ns0='http://QCAA.qld.edu.au' " w:xpath="/ns0:QCAA[1]/ns0:DocumentSubtitle[1]" w:storeItemID="{029BFAC3-A859-40E3-910E-708531540F3D}" w16sdtdh:storeItemChecksum="+6uQjg=="/>
                    </w:sdtPr>
                    <w:sdtContent>
                      <w:r w:rsidR="006E15D9">
                        <w:t>A</w:t>
                      </w:r>
                    </w:sdtContent>
                  </w:sdt>
                  <w:r w:rsidR="006E15D9">
                    <w:t>2</w:t>
                  </w:r>
                </w:sdtContent>
              </w:sdt>
            </w:sdtContent>
          </w:sdt>
          <w:r w:rsidR="009B15D7" w:rsidRPr="009B15D7">
            <w:t xml:space="preserve">: </w:t>
          </w:r>
          <w:sdt>
            <w:sdtPr>
              <w:alias w:val="Technique"/>
              <w:tag w:val="DocumentField8"/>
              <w:id w:val="493537907"/>
              <w:placeholder>
                <w:docPart w:val="A9049086A806B94D901E47FA9E061D66"/>
              </w:placeholder>
              <w:dataBinding w:prefixMappings="xmlns:ns0='http://QCAA.qld.edu.au' " w:xpath="/ns0:QCAA[1]/ns0:DocumentField8[1]" w:storeItemID="{ECF99190-FDC9-4DC7-BF4D-418697363580}"/>
              <w:text/>
            </w:sdtPr>
            <w:sdtContent>
              <w:r w:rsidR="00135C7E">
                <w:t>Project</w:t>
              </w:r>
            </w:sdtContent>
          </w:sdt>
          <w:r w:rsidR="009B15D7" w:rsidRPr="009B15D7">
            <w:t xml:space="preserve"> </w:t>
          </w:r>
          <w:sdt>
            <w:sdtPr>
              <w:alias w:val="Mode/topic"/>
              <w:tag w:val="DocumentField7"/>
              <w:id w:val="221796314"/>
              <w:placeholder>
                <w:docPart w:val="BFA35ABF1FE87D47BCE15A1D8C2D595C"/>
              </w:placeholder>
              <w:dataBinding w:prefixMappings="xmlns:ns0='http://QCAA.qld.edu.au' " w:xpath="/ns0:QCAA[1]/ns0:DocumentField7[1]" w:storeItemID="{ECF99190-FDC9-4DC7-BF4D-418697363580}"/>
              <w:text/>
            </w:sdtPr>
            <w:sdtContent>
              <w:r w:rsidR="006E15D9">
                <w:t>Unit A: Fitting and machining</w:t>
              </w:r>
            </w:sdtContent>
          </w:sdt>
          <w:r w:rsidR="009B15D7" w:rsidRPr="009B15D7">
            <w:t xml:space="preserve"> assessment </w:t>
          </w:r>
          <w:r w:rsidR="009F5000">
            <w:t xml:space="preserve">instrument </w:t>
          </w:r>
          <w:r w:rsidR="00B609E4">
            <w:t>template</w:t>
          </w:r>
        </w:p>
      </w:tc>
      <w:tc>
        <w:tcPr>
          <w:tcW w:w="2500" w:type="pct"/>
          <w:hideMark/>
        </w:tcPr>
        <w:sdt>
          <w:sdtPr>
            <w:rPr>
              <w:shd w:val="clear" w:color="auto" w:fill="F7EA9F"/>
            </w:rPr>
            <w:alias w:val="Publication Date"/>
            <w:tag w:val="DocumentDate"/>
            <w:id w:val="-467126437"/>
            <w:placeholder>
              <w:docPart w:val="1B39199796B1C141A14AE43FFDBA07BA"/>
            </w:placeholder>
            <w:dataBinding w:prefixMappings="xmlns:ns0='http://QCAA.qld.edu.au' " w:xpath="/ns0:QCAA[1]/ns0:DocumentDate[1]" w:storeItemID="{029BFAC3-A859-40E3-910E-708531540F3D}"/>
            <w:date>
              <w:dateFormat w:val="MMMM yyyy"/>
              <w:lid w:val="en-AU"/>
              <w:storeMappedDataAs w:val="dateTime"/>
              <w:calendar w:val="gregorian"/>
            </w:date>
          </w:sdtPr>
          <w:sdtContent>
            <w:p w14:paraId="55A5D51E" w14:textId="77777777" w:rsidR="00813131" w:rsidRDefault="00677E65" w:rsidP="00257E8F">
              <w:pPr>
                <w:pStyle w:val="Footersubtitle"/>
                <w:jc w:val="right"/>
              </w:pPr>
              <w:r w:rsidRPr="00677E65">
                <w:rPr>
                  <w:shd w:val="clear" w:color="auto" w:fill="F7EA9F"/>
                </w:rPr>
                <w:t>[Publish Date]</w:t>
              </w:r>
            </w:p>
          </w:sdtContent>
        </w:sdt>
      </w:tc>
    </w:tr>
    <w:tr w:rsidR="00813131" w14:paraId="7C75FA53" w14:textId="77777777" w:rsidTr="4F9A7CBF">
      <w:tc>
        <w:tcPr>
          <w:tcW w:w="5000" w:type="pct"/>
          <w:gridSpan w:val="2"/>
          <w:noWrap/>
          <w:vAlign w:val="center"/>
          <w:hideMark/>
        </w:tcPr>
        <w:sdt>
          <w:sdtPr>
            <w:rPr>
              <w:sz w:val="18"/>
              <w:szCs w:val="18"/>
            </w:rPr>
            <w:id w:val="-294292372"/>
            <w:docPartObj>
              <w:docPartGallery w:val="Page Numbers (Top of Page)"/>
              <w:docPartUnique/>
            </w:docPartObj>
          </w:sdtPr>
          <w:sdtContent>
            <w:sdt>
              <w:sdtPr>
                <w:id w:val="-1376851631"/>
                <w:docPartObj>
                  <w:docPartGallery w:val="Page Numbers (Top of Page)"/>
                  <w:docPartUnique/>
                </w:docPartObj>
              </w:sdtPr>
              <w:sdtContent>
                <w:p w14:paraId="1F28D4BC" w14:textId="5DEFC3C8" w:rsidR="00813131" w:rsidRPr="003040C7" w:rsidRDefault="00813131" w:rsidP="00257E8F">
                  <w:pPr>
                    <w:pStyle w:val="Footer"/>
                    <w:widowControl w:val="0"/>
                    <w:ind w:left="284"/>
                    <w:jc w:val="center"/>
                  </w:pPr>
                  <w:r w:rsidRPr="00914504">
                    <w:rPr>
                      <w:b w:val="0"/>
                      <w:color w:val="000000" w:themeColor="text1"/>
                    </w:rPr>
                    <w:t>Page</w:t>
                  </w:r>
                  <w:r w:rsidRPr="00914504">
                    <w:rPr>
                      <w:color w:val="000000" w:themeColor="text1"/>
                    </w:rPr>
                    <w:t xml:space="preserve"> </w:t>
                  </w:r>
                  <w:r w:rsidRPr="00A453C6">
                    <w:rPr>
                      <w:color w:val="000000" w:themeColor="text1"/>
                      <w:sz w:val="24"/>
                      <w:szCs w:val="24"/>
                    </w:rPr>
                    <w:fldChar w:fldCharType="begin"/>
                  </w:r>
                  <w:r w:rsidRPr="00A453C6">
                    <w:rPr>
                      <w:color w:val="000000" w:themeColor="text1"/>
                    </w:rPr>
                    <w:instrText xml:space="preserve"> PAGE </w:instrText>
                  </w:r>
                  <w:r w:rsidRPr="00A453C6">
                    <w:rPr>
                      <w:color w:val="000000" w:themeColor="text1"/>
                      <w:sz w:val="24"/>
                      <w:szCs w:val="24"/>
                    </w:rPr>
                    <w:fldChar w:fldCharType="separate"/>
                  </w:r>
                  <w:r>
                    <w:rPr>
                      <w:noProof/>
                      <w:color w:val="000000" w:themeColor="text1"/>
                    </w:rPr>
                    <w:t>1</w:t>
                  </w:r>
                  <w:r w:rsidRPr="00A453C6">
                    <w:rPr>
                      <w:color w:val="000000" w:themeColor="text1"/>
                      <w:sz w:val="24"/>
                      <w:szCs w:val="24"/>
                    </w:rPr>
                    <w:fldChar w:fldCharType="end"/>
                  </w:r>
                  <w:r w:rsidRPr="00222DE4">
                    <w:rPr>
                      <w:color w:val="000000" w:themeColor="text1"/>
                    </w:rPr>
                    <w:t xml:space="preserve"> </w:t>
                  </w:r>
                  <w:r w:rsidRPr="00914504">
                    <w:rPr>
                      <w:b w:val="0"/>
                      <w:color w:val="000000" w:themeColor="text1"/>
                    </w:rPr>
                    <w:t xml:space="preserve">of </w:t>
                  </w:r>
                  <w:r w:rsidRPr="00914504">
                    <w:rPr>
                      <w:b w:val="0"/>
                      <w:color w:val="000000" w:themeColor="text1"/>
                      <w:sz w:val="24"/>
                      <w:szCs w:val="24"/>
                    </w:rPr>
                    <w:fldChar w:fldCharType="begin"/>
                  </w:r>
                  <w:r w:rsidRPr="00914504">
                    <w:rPr>
                      <w:b w:val="0"/>
                      <w:color w:val="000000" w:themeColor="text1"/>
                    </w:rPr>
                    <w:instrText xml:space="preserve"> </w:instrText>
                  </w:r>
                  <w:r>
                    <w:rPr>
                      <w:b w:val="0"/>
                      <w:color w:val="000000" w:themeColor="text1"/>
                    </w:rPr>
                    <w:instrText>=</w:instrText>
                  </w:r>
                  <w:r>
                    <w:rPr>
                      <w:b w:val="0"/>
                      <w:color w:val="000000" w:themeColor="text1"/>
                    </w:rPr>
                    <w:fldChar w:fldCharType="begin"/>
                  </w:r>
                  <w:r>
                    <w:rPr>
                      <w:b w:val="0"/>
                      <w:color w:val="000000" w:themeColor="text1"/>
                    </w:rPr>
                    <w:instrText xml:space="preserve"> </w:instrText>
                  </w:r>
                  <w:r w:rsidRPr="00914504">
                    <w:rPr>
                      <w:b w:val="0"/>
                      <w:color w:val="000000" w:themeColor="text1"/>
                    </w:rPr>
                    <w:instrText>NUMPAGES</w:instrText>
                  </w:r>
                  <w:r>
                    <w:rPr>
                      <w:b w:val="0"/>
                      <w:color w:val="000000" w:themeColor="text1"/>
                    </w:rPr>
                    <w:instrText xml:space="preserve"> </w:instrText>
                  </w:r>
                  <w:r>
                    <w:rPr>
                      <w:b w:val="0"/>
                      <w:color w:val="000000" w:themeColor="text1"/>
                    </w:rPr>
                    <w:fldChar w:fldCharType="separate"/>
                  </w:r>
                  <w:r w:rsidR="008B4E14">
                    <w:rPr>
                      <w:b w:val="0"/>
                      <w:noProof/>
                      <w:color w:val="000000" w:themeColor="text1"/>
                    </w:rPr>
                    <w:instrText>9</w:instrText>
                  </w:r>
                  <w:r>
                    <w:rPr>
                      <w:b w:val="0"/>
                      <w:color w:val="000000" w:themeColor="text1"/>
                    </w:rPr>
                    <w:fldChar w:fldCharType="end"/>
                  </w:r>
                  <w:r w:rsidRPr="00914504">
                    <w:rPr>
                      <w:b w:val="0"/>
                      <w:color w:val="000000" w:themeColor="text1"/>
                    </w:rPr>
                    <w:instrText xml:space="preserve"> </w:instrText>
                  </w:r>
                  <w:r w:rsidRPr="00914504">
                    <w:rPr>
                      <w:b w:val="0"/>
                      <w:color w:val="000000" w:themeColor="text1"/>
                      <w:sz w:val="24"/>
                      <w:szCs w:val="24"/>
                    </w:rPr>
                    <w:fldChar w:fldCharType="separate"/>
                  </w:r>
                  <w:r w:rsidR="008B4E14">
                    <w:rPr>
                      <w:b w:val="0"/>
                      <w:noProof/>
                      <w:color w:val="000000" w:themeColor="text1"/>
                    </w:rPr>
                    <w:t>9</w:t>
                  </w:r>
                  <w:r w:rsidRPr="00914504">
                    <w:rPr>
                      <w:b w:val="0"/>
                      <w:color w:val="000000" w:themeColor="text1"/>
                      <w:sz w:val="24"/>
                      <w:szCs w:val="24"/>
                    </w:rPr>
                    <w:fldChar w:fldCharType="end"/>
                  </w:r>
                </w:p>
              </w:sdtContent>
            </w:sdt>
          </w:sdtContent>
        </w:sdt>
      </w:tc>
    </w:tr>
  </w:tbl>
  <w:p w14:paraId="55112DAC" w14:textId="77777777" w:rsidR="00813131" w:rsidRDefault="00813131" w:rsidP="00B64090">
    <w:pPr>
      <w:pStyle w:val="Smallspac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CB8E3" w14:textId="77777777" w:rsidR="0078573F" w:rsidRPr="001B4733" w:rsidRDefault="0078573F" w:rsidP="001B4733">
      <w:pPr>
        <w:rPr>
          <w:color w:val="D22730" w:themeColor="text2"/>
        </w:rPr>
      </w:pPr>
      <w:r w:rsidRPr="001B4733">
        <w:rPr>
          <w:color w:val="D22730" w:themeColor="text2"/>
        </w:rPr>
        <w:continuationSeparator/>
      </w:r>
    </w:p>
    <w:p w14:paraId="514DBD7F" w14:textId="77777777" w:rsidR="0078573F" w:rsidRPr="001B4733" w:rsidRDefault="0078573F">
      <w:pPr>
        <w:rPr>
          <w:sz w:val="4"/>
          <w:szCs w:val="4"/>
        </w:rPr>
      </w:pPr>
    </w:p>
  </w:footnote>
  <w:footnote w:type="continuationSeparator" w:id="0">
    <w:p w14:paraId="7009FB9E" w14:textId="77777777" w:rsidR="0078573F" w:rsidRPr="001B4733" w:rsidRDefault="0078573F" w:rsidP="00185154">
      <w:pPr>
        <w:rPr>
          <w:color w:val="D22730" w:themeColor="text2"/>
        </w:rPr>
      </w:pPr>
      <w:r w:rsidRPr="001B4733">
        <w:rPr>
          <w:color w:val="D22730" w:themeColor="text2"/>
        </w:rPr>
        <w:continuationSeparator/>
      </w:r>
    </w:p>
    <w:p w14:paraId="4A06CE97" w14:textId="77777777" w:rsidR="0078573F" w:rsidRPr="001B4733" w:rsidRDefault="0078573F">
      <w:pPr>
        <w:rPr>
          <w:sz w:val="4"/>
          <w:szCs w:val="4"/>
        </w:rPr>
      </w:pPr>
    </w:p>
  </w:footnote>
  <w:footnote w:type="continuationNotice" w:id="1">
    <w:p w14:paraId="118C1A3D" w14:textId="77777777" w:rsidR="0078573F" w:rsidRPr="001B4733" w:rsidRDefault="0078573F">
      <w:pPr>
        <w:rPr>
          <w:sz w:val="4"/>
          <w:szCs w:val="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BE677" w14:textId="59A4596D" w:rsidR="005F6144" w:rsidRDefault="005F61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1C744" w14:textId="1107A110" w:rsidR="005F6144" w:rsidRDefault="005F61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C156D" w14:textId="6668B2E8" w:rsidR="005F6144" w:rsidRDefault="005F61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4E169" w14:textId="4E243B0B" w:rsidR="00BA0AE6" w:rsidRDefault="00BA0AE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D093B" w14:textId="5EF9FF51" w:rsidR="00BA0AE6" w:rsidRDefault="00BA0AE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5C2A0" w14:textId="6CBA9CF4" w:rsidR="00BA0AE6" w:rsidRDefault="00BA0AE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AA61C" w14:textId="119210D9" w:rsidR="0012337F" w:rsidRDefault="0012337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7DAC5" w14:textId="2B9D0264" w:rsidR="0012337F" w:rsidRDefault="0012337F">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C8B5F" w14:textId="37C4BCF7" w:rsidR="0012337F" w:rsidRDefault="0012337F">
    <w:pPr>
      <w:pStyle w:val="Header"/>
    </w:pPr>
  </w:p>
</w:hdr>
</file>

<file path=word/intelligence2.xml><?xml version="1.0" encoding="utf-8"?>
<int2:intelligence xmlns:int2="http://schemas.microsoft.com/office/intelligence/2020/intelligence" xmlns:oel="http://schemas.microsoft.com/office/2019/extlst">
  <int2:observations>
    <int2:textHash int2:hashCode="MFBH6W7AiQIWYO" int2:id="hhjV636r">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634DD"/>
    <w:multiLevelType w:val="multilevel"/>
    <w:tmpl w:val="90A0C4BA"/>
    <w:styleLink w:val="ListGroupListNumber"/>
    <w:lvl w:ilvl="0">
      <w:start w:val="1"/>
      <w:numFmt w:val="decimal"/>
      <w:pStyle w:val="ListNumber"/>
      <w:lvlText w:val="%1."/>
      <w:lvlJc w:val="left"/>
      <w:pPr>
        <w:tabs>
          <w:tab w:val="num" w:pos="397"/>
        </w:tabs>
        <w:ind w:left="397" w:hanging="397"/>
      </w:pPr>
      <w:rPr>
        <w:rFonts w:hint="default"/>
      </w:rPr>
    </w:lvl>
    <w:lvl w:ilvl="1">
      <w:start w:val="1"/>
      <w:numFmt w:val="lowerLetter"/>
      <w:pStyle w:val="ListNumber2"/>
      <w:lvlText w:val="%2."/>
      <w:lvlJc w:val="left"/>
      <w:pPr>
        <w:tabs>
          <w:tab w:val="num" w:pos="794"/>
        </w:tabs>
        <w:ind w:left="794" w:hanging="397"/>
      </w:pPr>
      <w:rPr>
        <w:rFonts w:hint="default"/>
      </w:rPr>
    </w:lvl>
    <w:lvl w:ilvl="2">
      <w:start w:val="1"/>
      <w:numFmt w:val="lowerRoman"/>
      <w:pStyle w:val="ListNumber3"/>
      <w:lvlText w:val="%3."/>
      <w:lvlJc w:val="left"/>
      <w:pPr>
        <w:tabs>
          <w:tab w:val="num" w:pos="1191"/>
        </w:tabs>
        <w:ind w:left="1191" w:hanging="397"/>
      </w:pPr>
      <w:rPr>
        <w:rFonts w:hint="default"/>
      </w:rPr>
    </w:lvl>
    <w:lvl w:ilvl="3">
      <w:start w:val="1"/>
      <w:numFmt w:val="none"/>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02DB476F"/>
    <w:multiLevelType w:val="multilevel"/>
    <w:tmpl w:val="A188459C"/>
    <w:styleLink w:val="ListGroupHeadings"/>
    <w:lvl w:ilvl="0">
      <w:start w:val="1"/>
      <w:numFmt w:val="decimal"/>
      <w:pStyle w:val="NoHeading1"/>
      <w:lvlText w:val="%1"/>
      <w:lvlJc w:val="right"/>
      <w:pPr>
        <w:tabs>
          <w:tab w:val="num" w:pos="0"/>
        </w:tabs>
        <w:ind w:left="0" w:hanging="425"/>
      </w:pPr>
      <w:rPr>
        <w:rFonts w:hint="default"/>
      </w:rPr>
    </w:lvl>
    <w:lvl w:ilvl="1">
      <w:start w:val="1"/>
      <w:numFmt w:val="decimal"/>
      <w:pStyle w:val="NoHeading2"/>
      <w:lvlText w:val="%1.%2"/>
      <w:lvlJc w:val="right"/>
      <w:pPr>
        <w:tabs>
          <w:tab w:val="num" w:pos="0"/>
        </w:tabs>
        <w:ind w:left="0" w:hanging="425"/>
      </w:pPr>
      <w:rPr>
        <w:rFonts w:hint="default"/>
      </w:rPr>
    </w:lvl>
    <w:lvl w:ilvl="2">
      <w:start w:val="1"/>
      <w:numFmt w:val="decimal"/>
      <w:pStyle w:val="NoHeading3"/>
      <w:lvlText w:val="%1.%2.%3"/>
      <w:lvlJc w:val="left"/>
      <w:pPr>
        <w:tabs>
          <w:tab w:val="num" w:pos="851"/>
        </w:tabs>
        <w:ind w:left="851" w:hanging="851"/>
      </w:pPr>
      <w:rPr>
        <w:rFonts w:hint="default"/>
        <w:color w:val="666666"/>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lvlRestart w:val="1"/>
      <w:suff w:val="nothing"/>
      <w:lvlText w:val=""/>
      <w:lvlJc w:val="left"/>
      <w:pPr>
        <w:ind w:left="0" w:firstLine="0"/>
      </w:pPr>
      <w:rPr>
        <w:rFonts w:hint="default"/>
      </w:rPr>
    </w:lvl>
    <w:lvl w:ilvl="6">
      <w:start w:val="1"/>
      <w:numFmt w:val="none"/>
      <w:lvlRestart w:val="1"/>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B32209D"/>
    <w:multiLevelType w:val="multilevel"/>
    <w:tmpl w:val="F4FC095C"/>
    <w:numStyleLink w:val="ListGroupTableBullets"/>
  </w:abstractNum>
  <w:abstractNum w:abstractNumId="3" w15:restartNumberingAfterBreak="0">
    <w:nsid w:val="15325557"/>
    <w:multiLevelType w:val="multilevel"/>
    <w:tmpl w:val="B6D4764C"/>
    <w:lvl w:ilvl="0">
      <w:start w:val="1"/>
      <w:numFmt w:val="decimal"/>
      <w:lvlText w:val="%1."/>
      <w:lvlJc w:val="left"/>
      <w:pPr>
        <w:tabs>
          <w:tab w:val="num" w:pos="425"/>
        </w:tabs>
        <w:ind w:left="425" w:hanging="425"/>
      </w:pPr>
      <w:rPr>
        <w:rFonts w:asciiTheme="minorHAnsi" w:hAnsiTheme="minorHAnsi" w:hint="default"/>
        <w:b w:val="0"/>
        <w:i w:val="0"/>
        <w:caps w:val="0"/>
        <w:strike w:val="0"/>
        <w:dstrike w:val="0"/>
        <w:vanish w:val="0"/>
        <w:color w:val="auto"/>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850"/>
        </w:tabs>
        <w:ind w:left="850" w:hanging="425"/>
      </w:pPr>
      <w:rPr>
        <w:rFonts w:asciiTheme="minorHAnsi" w:hAnsiTheme="minorHAnsi" w:hint="default"/>
        <w:b w:val="0"/>
        <w:i w:val="0"/>
        <w:color w:val="auto"/>
        <w:sz w:val="21"/>
      </w:rPr>
    </w:lvl>
    <w:lvl w:ilvl="2">
      <w:start w:val="1"/>
      <w:numFmt w:val="lowerRoman"/>
      <w:lvlText w:val="%3."/>
      <w:lvlJc w:val="left"/>
      <w:pPr>
        <w:tabs>
          <w:tab w:val="num" w:pos="1275"/>
        </w:tabs>
        <w:ind w:left="1275" w:hanging="425"/>
      </w:pPr>
      <w:rPr>
        <w:rFonts w:asciiTheme="minorHAnsi" w:hAnsiTheme="minorHAnsi" w:hint="default"/>
        <w:b w:val="0"/>
        <w:i w:val="0"/>
        <w:color w:val="auto"/>
        <w:sz w:val="21"/>
      </w:rPr>
    </w:lvl>
    <w:lvl w:ilvl="3">
      <w:start w:val="1"/>
      <w:numFmt w:val="upperLetter"/>
      <w:pStyle w:val="ListNumber4"/>
      <w:lvlText w:val="%4."/>
      <w:lvlJc w:val="left"/>
      <w:pPr>
        <w:tabs>
          <w:tab w:val="num" w:pos="1700"/>
        </w:tabs>
        <w:ind w:left="1700" w:hanging="425"/>
      </w:pPr>
      <w:rPr>
        <w:rFonts w:asciiTheme="minorHAnsi" w:hAnsiTheme="minorHAnsi" w:hint="default"/>
        <w:b w:val="0"/>
        <w:i w:val="0"/>
        <w:color w:val="auto"/>
        <w:sz w:val="21"/>
      </w:rPr>
    </w:lvl>
    <w:lvl w:ilvl="4">
      <w:start w:val="1"/>
      <w:numFmt w:val="upperRoman"/>
      <w:pStyle w:val="ListNumber5"/>
      <w:lvlText w:val="%5."/>
      <w:lvlJc w:val="left"/>
      <w:pPr>
        <w:tabs>
          <w:tab w:val="num" w:pos="2125"/>
        </w:tabs>
        <w:ind w:left="2125" w:hanging="425"/>
      </w:pPr>
      <w:rPr>
        <w:rFonts w:asciiTheme="minorHAnsi" w:hAnsiTheme="minorHAnsi" w:hint="default"/>
        <w:b w:val="0"/>
        <w:i w:val="0"/>
        <w:color w:val="auto"/>
        <w:sz w:val="21"/>
      </w:rPr>
    </w:lvl>
    <w:lvl w:ilvl="5">
      <w:start w:val="1"/>
      <w:numFmt w:val="decimal"/>
      <w:pStyle w:val="ListNumber6"/>
      <w:lvlText w:val="%6."/>
      <w:lvlJc w:val="left"/>
      <w:pPr>
        <w:tabs>
          <w:tab w:val="num" w:pos="2550"/>
        </w:tabs>
        <w:ind w:left="2550" w:hanging="425"/>
      </w:pPr>
      <w:rPr>
        <w:rFonts w:asciiTheme="minorHAnsi" w:hAnsiTheme="minorHAnsi" w:hint="default"/>
        <w:b w:val="0"/>
        <w:i w:val="0"/>
        <w:color w:val="auto"/>
        <w:sz w:val="21"/>
      </w:rPr>
    </w:lvl>
    <w:lvl w:ilvl="6">
      <w:start w:val="1"/>
      <w:numFmt w:val="none"/>
      <w:suff w:val="nothing"/>
      <w:lvlText w:val="%7"/>
      <w:lvlJc w:val="left"/>
      <w:pPr>
        <w:ind w:left="2975" w:hanging="425"/>
      </w:pPr>
      <w:rPr>
        <w:rFonts w:hint="default"/>
        <w:color w:val="E1001A"/>
      </w:rPr>
    </w:lvl>
    <w:lvl w:ilvl="7">
      <w:start w:val="1"/>
      <w:numFmt w:val="none"/>
      <w:suff w:val="nothing"/>
      <w:lvlText w:val="%8"/>
      <w:lvlJc w:val="left"/>
      <w:pPr>
        <w:ind w:left="3400" w:hanging="425"/>
      </w:pPr>
      <w:rPr>
        <w:rFonts w:hint="default"/>
        <w:color w:val="E1001A"/>
        <w:sz w:val="20"/>
      </w:rPr>
    </w:lvl>
    <w:lvl w:ilvl="8">
      <w:start w:val="1"/>
      <w:numFmt w:val="none"/>
      <w:suff w:val="nothing"/>
      <w:lvlText w:val="%9"/>
      <w:lvlJc w:val="left"/>
      <w:pPr>
        <w:ind w:left="3825" w:hanging="425"/>
      </w:pPr>
      <w:rPr>
        <w:rFonts w:hint="default"/>
        <w:color w:val="E1001A"/>
      </w:rPr>
    </w:lvl>
  </w:abstractNum>
  <w:abstractNum w:abstractNumId="4" w15:restartNumberingAfterBreak="0">
    <w:nsid w:val="19D64AA4"/>
    <w:multiLevelType w:val="multilevel"/>
    <w:tmpl w:val="07F81A8C"/>
    <w:styleLink w:val="ListGroupListBullets"/>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8"/>
        </w:tabs>
        <w:ind w:left="568" w:hanging="284"/>
      </w:pPr>
      <w:rPr>
        <w:rFonts w:ascii="Courier New" w:hAnsi="Courier New" w:hint="default"/>
      </w:rPr>
    </w:lvl>
    <w:lvl w:ilvl="2">
      <w:start w:val="1"/>
      <w:numFmt w:val="bullet"/>
      <w:pStyle w:val="ListBullet3"/>
      <w:lvlText w:val=""/>
      <w:lvlJc w:val="left"/>
      <w:pPr>
        <w:tabs>
          <w:tab w:val="num" w:pos="852"/>
        </w:tabs>
        <w:ind w:left="852" w:hanging="284"/>
      </w:pPr>
      <w:rPr>
        <w:rFonts w:ascii="Wingdings" w:hAnsi="Wingdings" w:hint="default"/>
      </w:rPr>
    </w:lvl>
    <w:lvl w:ilvl="3">
      <w:start w:val="1"/>
      <w:numFmt w:val="bullet"/>
      <w:pStyle w:val="ListBullet4"/>
      <w:lvlText w:val="o"/>
      <w:lvlJc w:val="left"/>
      <w:pPr>
        <w:tabs>
          <w:tab w:val="num" w:pos="851"/>
        </w:tabs>
        <w:ind w:left="1136" w:hanging="284"/>
      </w:pPr>
      <w:rPr>
        <w:rFonts w:ascii="Courier New" w:hAnsi="Courier New" w:hint="default"/>
      </w:rPr>
    </w:lvl>
    <w:lvl w:ilvl="4">
      <w:start w:val="1"/>
      <w:numFmt w:val="none"/>
      <w:lvlText w:val="%5"/>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9"/>
      <w:lvlJc w:val="left"/>
      <w:pPr>
        <w:tabs>
          <w:tab w:val="num" w:pos="0"/>
        </w:tabs>
        <w:ind w:left="0" w:firstLine="0"/>
      </w:pPr>
      <w:rPr>
        <w:rFonts w:hint="default"/>
      </w:rPr>
    </w:lvl>
  </w:abstractNum>
  <w:abstractNum w:abstractNumId="5" w15:restartNumberingAfterBreak="0">
    <w:nsid w:val="1B5E17EF"/>
    <w:multiLevelType w:val="multilevel"/>
    <w:tmpl w:val="07F81A8C"/>
    <w:numStyleLink w:val="ListGroupListBullets"/>
  </w:abstractNum>
  <w:abstractNum w:abstractNumId="6" w15:restartNumberingAfterBreak="0">
    <w:nsid w:val="1BC04509"/>
    <w:multiLevelType w:val="multilevel"/>
    <w:tmpl w:val="19EA6812"/>
    <w:lvl w:ilvl="0">
      <w:start w:val="1"/>
      <w:numFmt w:val="bullet"/>
      <w:lvlText w:val=""/>
      <w:lvlJc w:val="left"/>
      <w:pPr>
        <w:tabs>
          <w:tab w:val="num" w:pos="284"/>
        </w:tabs>
        <w:ind w:left="284" w:hanging="284"/>
      </w:pPr>
      <w:rPr>
        <w:rFonts w:ascii="Symbol" w:hAnsi="Symbol" w:hint="default"/>
        <w:b w:val="0"/>
        <w:i w:val="0"/>
        <w:color w:val="auto"/>
        <w:sz w:val="21"/>
        <w:szCs w:val="20"/>
      </w:rPr>
    </w:lvl>
    <w:lvl w:ilvl="1">
      <w:start w:val="1"/>
      <w:numFmt w:val="bullet"/>
      <w:lvlText w:val="–"/>
      <w:lvlJc w:val="left"/>
      <w:pPr>
        <w:tabs>
          <w:tab w:val="num" w:pos="568"/>
        </w:tabs>
        <w:ind w:left="568" w:hanging="284"/>
      </w:pPr>
      <w:rPr>
        <w:rFonts w:asciiTheme="minorHAnsi" w:hAnsiTheme="minorHAnsi" w:hint="default"/>
        <w:caps w:val="0"/>
        <w:strike w:val="0"/>
        <w:dstrike w:val="0"/>
        <w:vanish w:val="0"/>
        <w:color w:val="auto"/>
        <w:sz w:val="21"/>
        <w:u w:val="none"/>
        <w:vertAlign w:val="baseline"/>
      </w:rPr>
    </w:lvl>
    <w:lvl w:ilvl="2">
      <w:start w:val="1"/>
      <w:numFmt w:val="bullet"/>
      <w:lvlText w:val=""/>
      <w:lvlJc w:val="left"/>
      <w:pPr>
        <w:tabs>
          <w:tab w:val="num" w:pos="852"/>
        </w:tabs>
        <w:ind w:left="852" w:hanging="284"/>
      </w:pPr>
      <w:rPr>
        <w:rFonts w:ascii="Symbol" w:hAnsi="Symbol" w:hint="default"/>
        <w:color w:val="auto"/>
        <w:sz w:val="21"/>
      </w:rPr>
    </w:lvl>
    <w:lvl w:ilvl="3">
      <w:start w:val="1"/>
      <w:numFmt w:val="bullet"/>
      <w:lvlText w:val="–"/>
      <w:lvlJc w:val="left"/>
      <w:pPr>
        <w:tabs>
          <w:tab w:val="num" w:pos="1136"/>
        </w:tabs>
        <w:ind w:left="1136" w:hanging="284"/>
      </w:pPr>
      <w:rPr>
        <w:rFonts w:asciiTheme="minorHAnsi" w:hAnsiTheme="minorHAnsi" w:hint="default"/>
        <w:caps w:val="0"/>
        <w:strike w:val="0"/>
        <w:dstrike w:val="0"/>
        <w:vanish w:val="0"/>
        <w:color w:val="auto"/>
        <w:sz w:val="21"/>
        <w:u w:val="none"/>
        <w:vertAlign w:val="baseline"/>
      </w:rPr>
    </w:lvl>
    <w:lvl w:ilvl="4">
      <w:start w:val="1"/>
      <w:numFmt w:val="bullet"/>
      <w:pStyle w:val="ListBullet5"/>
      <w:lvlText w:val=""/>
      <w:lvlJc w:val="left"/>
      <w:pPr>
        <w:tabs>
          <w:tab w:val="num" w:pos="1420"/>
        </w:tabs>
        <w:ind w:left="1420" w:hanging="284"/>
      </w:pPr>
      <w:rPr>
        <w:rFonts w:ascii="Symbol" w:hAnsi="Symbol" w:hint="default"/>
        <w:color w:val="auto"/>
        <w:sz w:val="21"/>
      </w:rPr>
    </w:lvl>
    <w:lvl w:ilvl="5">
      <w:start w:val="1"/>
      <w:numFmt w:val="bullet"/>
      <w:pStyle w:val="ListBullet6"/>
      <w:lvlText w:val="–"/>
      <w:lvlJc w:val="left"/>
      <w:pPr>
        <w:tabs>
          <w:tab w:val="num" w:pos="1704"/>
        </w:tabs>
        <w:ind w:left="1704" w:hanging="284"/>
      </w:pPr>
      <w:rPr>
        <w:rFonts w:asciiTheme="minorHAnsi" w:hAnsiTheme="minorHAnsi" w:cs="Times New Roman" w:hint="default"/>
        <w:caps w:val="0"/>
        <w:strike w:val="0"/>
        <w:dstrike w:val="0"/>
        <w:vanish w:val="0"/>
        <w:color w:val="auto"/>
        <w:sz w:val="21"/>
        <w:u w:val="none"/>
        <w:vertAlign w:val="baseline"/>
      </w:rPr>
    </w:lvl>
    <w:lvl w:ilvl="6">
      <w:start w:val="1"/>
      <w:numFmt w:val="none"/>
      <w:suff w:val="nothing"/>
      <w:lvlText w:val=""/>
      <w:lvlJc w:val="left"/>
      <w:pPr>
        <w:ind w:left="1988" w:hanging="284"/>
      </w:pPr>
      <w:rPr>
        <w:rFonts w:hint="default"/>
        <w:color w:val="auto"/>
        <w:sz w:val="20"/>
      </w:rPr>
    </w:lvl>
    <w:lvl w:ilvl="7">
      <w:start w:val="1"/>
      <w:numFmt w:val="none"/>
      <w:suff w:val="nothing"/>
      <w:lvlText w:val="%8"/>
      <w:lvlJc w:val="left"/>
      <w:pPr>
        <w:ind w:left="2272" w:hanging="284"/>
      </w:pPr>
      <w:rPr>
        <w:rFonts w:hint="default"/>
        <w:color w:val="000000"/>
        <w:sz w:val="20"/>
      </w:rPr>
    </w:lvl>
    <w:lvl w:ilvl="8">
      <w:start w:val="1"/>
      <w:numFmt w:val="none"/>
      <w:suff w:val="nothing"/>
      <w:lvlText w:val=""/>
      <w:lvlJc w:val="left"/>
      <w:pPr>
        <w:ind w:left="2556" w:hanging="284"/>
      </w:pPr>
      <w:rPr>
        <w:rFonts w:hint="default"/>
      </w:rPr>
    </w:lvl>
  </w:abstractNum>
  <w:abstractNum w:abstractNumId="7" w15:restartNumberingAfterBreak="0">
    <w:nsid w:val="245221A9"/>
    <w:multiLevelType w:val="multilevel"/>
    <w:tmpl w:val="F4FC095C"/>
    <w:styleLink w:val="ListGroupTableBullets"/>
    <w:lvl w:ilvl="0">
      <w:start w:val="1"/>
      <w:numFmt w:val="bullet"/>
      <w:pStyle w:val="TableBullet"/>
      <w:lvlText w:val=""/>
      <w:lvlJc w:val="left"/>
      <w:pPr>
        <w:tabs>
          <w:tab w:val="num" w:pos="284"/>
        </w:tabs>
        <w:ind w:left="284" w:hanging="171"/>
      </w:pPr>
      <w:rPr>
        <w:rFonts w:ascii="Symbol" w:hAnsi="Symbol" w:hint="default"/>
      </w:rPr>
    </w:lvl>
    <w:lvl w:ilvl="1">
      <w:start w:val="1"/>
      <w:numFmt w:val="bullet"/>
      <w:pStyle w:val="TableBullet2"/>
      <w:lvlText w:val="-"/>
      <w:lvlJc w:val="left"/>
      <w:pPr>
        <w:tabs>
          <w:tab w:val="num" w:pos="284"/>
        </w:tabs>
        <w:ind w:left="454" w:hanging="170"/>
      </w:pPr>
      <w:rPr>
        <w:rFonts w:ascii="Courier New" w:hAnsi="Courier New" w:hint="default"/>
      </w:rPr>
    </w:lvl>
    <w:lvl w:ilvl="2">
      <w:start w:val="1"/>
      <w:numFmt w:val="bullet"/>
      <w:pStyle w:val="TableBullet3"/>
      <w:lvlText w:val=""/>
      <w:lvlJc w:val="left"/>
      <w:pPr>
        <w:tabs>
          <w:tab w:val="num" w:pos="624"/>
        </w:tabs>
        <w:ind w:left="624" w:hanging="170"/>
      </w:pPr>
      <w:rPr>
        <w:rFonts w:ascii="Wingdings" w:hAnsi="Wingdings" w:hint="default"/>
      </w:rPr>
    </w:lvl>
    <w:lvl w:ilvl="3">
      <w:start w:val="1"/>
      <w:numFmt w:val="bullet"/>
      <w:pStyle w:val="TableBullet4"/>
      <w:lvlText w:val="o"/>
      <w:lvlJc w:val="left"/>
      <w:pPr>
        <w:tabs>
          <w:tab w:val="num" w:pos="794"/>
        </w:tabs>
        <w:ind w:left="794" w:hanging="170"/>
      </w:pPr>
      <w:rPr>
        <w:rFonts w:ascii="Courier New" w:hAnsi="Courier New" w:hint="default"/>
        <w:sz w:val="16"/>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293A8861"/>
    <w:multiLevelType w:val="hybridMultilevel"/>
    <w:tmpl w:val="1BDC376A"/>
    <w:lvl w:ilvl="0" w:tplc="55F40074">
      <w:start w:val="1"/>
      <w:numFmt w:val="bullet"/>
      <w:lvlText w:val=""/>
      <w:lvlJc w:val="left"/>
      <w:pPr>
        <w:ind w:left="720" w:hanging="360"/>
      </w:pPr>
      <w:rPr>
        <w:rFonts w:ascii="Symbol" w:hAnsi="Symbol" w:hint="default"/>
      </w:rPr>
    </w:lvl>
    <w:lvl w:ilvl="1" w:tplc="CF162E18">
      <w:start w:val="1"/>
      <w:numFmt w:val="bullet"/>
      <w:lvlText w:val="o"/>
      <w:lvlJc w:val="left"/>
      <w:pPr>
        <w:ind w:left="1440" w:hanging="360"/>
      </w:pPr>
      <w:rPr>
        <w:rFonts w:ascii="Courier New" w:hAnsi="Courier New" w:hint="default"/>
      </w:rPr>
    </w:lvl>
    <w:lvl w:ilvl="2" w:tplc="A3CA1C80">
      <w:start w:val="1"/>
      <w:numFmt w:val="bullet"/>
      <w:lvlText w:val=""/>
      <w:lvlJc w:val="left"/>
      <w:pPr>
        <w:ind w:left="2160" w:hanging="360"/>
      </w:pPr>
      <w:rPr>
        <w:rFonts w:ascii="Wingdings" w:hAnsi="Wingdings" w:hint="default"/>
      </w:rPr>
    </w:lvl>
    <w:lvl w:ilvl="3" w:tplc="9AC4D43A">
      <w:start w:val="1"/>
      <w:numFmt w:val="bullet"/>
      <w:lvlText w:val=""/>
      <w:lvlJc w:val="left"/>
      <w:pPr>
        <w:ind w:left="2880" w:hanging="360"/>
      </w:pPr>
      <w:rPr>
        <w:rFonts w:ascii="Symbol" w:hAnsi="Symbol" w:hint="default"/>
      </w:rPr>
    </w:lvl>
    <w:lvl w:ilvl="4" w:tplc="2D56C6B0">
      <w:start w:val="1"/>
      <w:numFmt w:val="bullet"/>
      <w:lvlText w:val="o"/>
      <w:lvlJc w:val="left"/>
      <w:pPr>
        <w:ind w:left="3600" w:hanging="360"/>
      </w:pPr>
      <w:rPr>
        <w:rFonts w:ascii="Courier New" w:hAnsi="Courier New" w:hint="default"/>
      </w:rPr>
    </w:lvl>
    <w:lvl w:ilvl="5" w:tplc="F7F61DD8">
      <w:start w:val="1"/>
      <w:numFmt w:val="bullet"/>
      <w:lvlText w:val=""/>
      <w:lvlJc w:val="left"/>
      <w:pPr>
        <w:ind w:left="4320" w:hanging="360"/>
      </w:pPr>
      <w:rPr>
        <w:rFonts w:ascii="Wingdings" w:hAnsi="Wingdings" w:hint="default"/>
      </w:rPr>
    </w:lvl>
    <w:lvl w:ilvl="6" w:tplc="44981106">
      <w:start w:val="1"/>
      <w:numFmt w:val="bullet"/>
      <w:lvlText w:val=""/>
      <w:lvlJc w:val="left"/>
      <w:pPr>
        <w:ind w:left="5040" w:hanging="360"/>
      </w:pPr>
      <w:rPr>
        <w:rFonts w:ascii="Symbol" w:hAnsi="Symbol" w:hint="default"/>
      </w:rPr>
    </w:lvl>
    <w:lvl w:ilvl="7" w:tplc="8B82814A">
      <w:start w:val="1"/>
      <w:numFmt w:val="bullet"/>
      <w:lvlText w:val="o"/>
      <w:lvlJc w:val="left"/>
      <w:pPr>
        <w:ind w:left="5760" w:hanging="360"/>
      </w:pPr>
      <w:rPr>
        <w:rFonts w:ascii="Courier New" w:hAnsi="Courier New" w:hint="default"/>
      </w:rPr>
    </w:lvl>
    <w:lvl w:ilvl="8" w:tplc="78F0363C">
      <w:start w:val="1"/>
      <w:numFmt w:val="bullet"/>
      <w:lvlText w:val=""/>
      <w:lvlJc w:val="left"/>
      <w:pPr>
        <w:ind w:left="6480" w:hanging="360"/>
      </w:pPr>
      <w:rPr>
        <w:rFonts w:ascii="Wingdings" w:hAnsi="Wingdings" w:hint="default"/>
      </w:rPr>
    </w:lvl>
  </w:abstractNum>
  <w:abstractNum w:abstractNumId="9" w15:restartNumberingAfterBreak="0">
    <w:nsid w:val="326F0627"/>
    <w:multiLevelType w:val="multilevel"/>
    <w:tmpl w:val="3FDEA7A8"/>
    <w:styleLink w:val="ListWriterInstructions"/>
    <w:lvl w:ilvl="0">
      <w:start w:val="1"/>
      <w:numFmt w:val="none"/>
      <w:suff w:val="nothing"/>
      <w:lvlText w:val=""/>
      <w:lvlJc w:val="left"/>
      <w:pPr>
        <w:ind w:left="0" w:firstLine="0"/>
      </w:pPr>
      <w:rPr>
        <w:rFonts w:hint="default"/>
      </w:rPr>
    </w:lvl>
    <w:lvl w:ilvl="1">
      <w:start w:val="1"/>
      <w:numFmt w:val="bullet"/>
      <w:pStyle w:val="Instructiontowritersbullet"/>
      <w:lvlText w:val=""/>
      <w:lvlJc w:val="left"/>
      <w:pPr>
        <w:tabs>
          <w:tab w:val="num" w:pos="284"/>
        </w:tabs>
        <w:ind w:left="284" w:hanging="284"/>
      </w:pPr>
      <w:rPr>
        <w:rFonts w:ascii="Symbol" w:hAnsi="Symbol" w:hint="default"/>
      </w:rPr>
    </w:lvl>
    <w:lvl w:ilvl="2">
      <w:start w:val="1"/>
      <w:numFmt w:val="decimal"/>
      <w:lvlText w:val="%3."/>
      <w:lvlJc w:val="left"/>
      <w:pPr>
        <w:tabs>
          <w:tab w:val="num" w:pos="284"/>
        </w:tabs>
        <w:ind w:left="284" w:hanging="284"/>
      </w:pPr>
      <w:rPr>
        <w:rFonts w:hint="default"/>
      </w:rPr>
    </w:lvl>
    <w:lvl w:ilvl="3">
      <w:start w:val="1"/>
      <w:numFmt w:val="bullet"/>
      <w:lvlText w:val="­"/>
      <w:lvlJc w:val="left"/>
      <w:pPr>
        <w:tabs>
          <w:tab w:val="num" w:pos="794"/>
        </w:tabs>
        <w:ind w:left="794" w:hanging="397"/>
      </w:pPr>
      <w:rPr>
        <w:rFonts w:ascii="Courier New" w:hAnsi="Courier New"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32790B4B"/>
    <w:multiLevelType w:val="multilevel"/>
    <w:tmpl w:val="A188459C"/>
    <w:numStyleLink w:val="ListGroupHeadings"/>
  </w:abstractNum>
  <w:abstractNum w:abstractNumId="11" w15:restartNumberingAfterBreak="0">
    <w:nsid w:val="3521034A"/>
    <w:multiLevelType w:val="multilevel"/>
    <w:tmpl w:val="02CE1364"/>
    <w:numStyleLink w:val="ListGroupTableNumber"/>
  </w:abstractNum>
  <w:abstractNum w:abstractNumId="12" w15:restartNumberingAfterBreak="0">
    <w:nsid w:val="49754D75"/>
    <w:multiLevelType w:val="multilevel"/>
    <w:tmpl w:val="1B92F0E4"/>
    <w:styleLink w:val="ListGroupListNumberBullets"/>
    <w:lvl w:ilvl="0">
      <w:start w:val="1"/>
      <w:numFmt w:val="bullet"/>
      <w:pStyle w:val="ListNumberbullet"/>
      <w:lvlText w:val=""/>
      <w:lvlJc w:val="left"/>
      <w:pPr>
        <w:tabs>
          <w:tab w:val="num" w:pos="680"/>
        </w:tabs>
        <w:ind w:left="680" w:hanging="283"/>
      </w:pPr>
      <w:rPr>
        <w:rFonts w:ascii="Symbol" w:hAnsi="Symbol" w:hint="default"/>
        <w:color w:val="auto"/>
      </w:rPr>
    </w:lvl>
    <w:lvl w:ilvl="1">
      <w:start w:val="1"/>
      <w:numFmt w:val="bullet"/>
      <w:pStyle w:val="ListNumberbullet2"/>
      <w:lvlText w:val="-"/>
      <w:lvlJc w:val="left"/>
      <w:pPr>
        <w:tabs>
          <w:tab w:val="num" w:pos="964"/>
        </w:tabs>
        <w:ind w:left="964" w:hanging="284"/>
      </w:pPr>
      <w:rPr>
        <w:rFonts w:ascii="Courier New" w:hAnsi="Courier New" w:hint="default"/>
        <w:color w:val="auto"/>
      </w:rPr>
    </w:lvl>
    <w:lvl w:ilvl="2">
      <w:start w:val="1"/>
      <w:numFmt w:val="none"/>
      <w:lvlText w:val=""/>
      <w:lvlJc w:val="left"/>
      <w:pPr>
        <w:tabs>
          <w:tab w:val="num" w:pos="964"/>
        </w:tabs>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3" w15:restartNumberingAfterBreak="0">
    <w:nsid w:val="4AAC7CAB"/>
    <w:multiLevelType w:val="multilevel"/>
    <w:tmpl w:val="1DDCDB54"/>
    <w:styleLink w:val="ListGroupLegalNoticeNumber"/>
    <w:lvl w:ilvl="0">
      <w:start w:val="1"/>
      <w:numFmt w:val="decimal"/>
      <w:pStyle w:val="Legalnoticenumber"/>
      <w:lvlText w:val="%1."/>
      <w:lvlJc w:val="left"/>
      <w:pPr>
        <w:ind w:left="340" w:hanging="340"/>
      </w:pPr>
      <w:rPr>
        <w:rFonts w:hint="default"/>
      </w:rPr>
    </w:lvl>
    <w:lvl w:ilvl="1">
      <w:start w:val="1"/>
      <w:numFmt w:val="lowerLetter"/>
      <w:lvlText w:val="%2)"/>
      <w:lvlJc w:val="left"/>
      <w:pPr>
        <w:ind w:left="680" w:hanging="340"/>
      </w:pPr>
      <w:rPr>
        <w:rFonts w:hint="default"/>
      </w:rPr>
    </w:lvl>
    <w:lvl w:ilvl="2">
      <w:start w:val="1"/>
      <w:numFmt w:val="lowerRoman"/>
      <w:lvlText w:val="%3)"/>
      <w:lvlJc w:val="left"/>
      <w:pPr>
        <w:ind w:left="1020" w:hanging="340"/>
      </w:pPr>
      <w:rPr>
        <w:rFonts w:hint="default"/>
      </w:rPr>
    </w:lvl>
    <w:lvl w:ilvl="3">
      <w:start w:val="1"/>
      <w:numFmt w:val="none"/>
      <w:lvlText w:val=""/>
      <w:lvlJc w:val="left"/>
      <w:pPr>
        <w:ind w:left="1360" w:hanging="340"/>
      </w:pPr>
      <w:rPr>
        <w:rFonts w:hint="default"/>
      </w:rPr>
    </w:lvl>
    <w:lvl w:ilvl="4">
      <w:start w:val="1"/>
      <w:numFmt w:val="none"/>
      <w:lvlText w:val=""/>
      <w:lvlJc w:val="left"/>
      <w:pPr>
        <w:ind w:left="1700" w:hanging="340"/>
      </w:pPr>
      <w:rPr>
        <w:rFonts w:hint="default"/>
      </w:rPr>
    </w:lvl>
    <w:lvl w:ilvl="5">
      <w:start w:val="1"/>
      <w:numFmt w:val="none"/>
      <w:lvlText w:val=""/>
      <w:lvlJc w:val="left"/>
      <w:pPr>
        <w:ind w:left="2040" w:hanging="340"/>
      </w:pPr>
      <w:rPr>
        <w:rFonts w:hint="default"/>
      </w:rPr>
    </w:lvl>
    <w:lvl w:ilvl="6">
      <w:start w:val="1"/>
      <w:numFmt w:val="none"/>
      <w:lvlText w:val="%7"/>
      <w:lvlJc w:val="left"/>
      <w:pPr>
        <w:ind w:left="2380" w:hanging="340"/>
      </w:pPr>
      <w:rPr>
        <w:rFonts w:hint="default"/>
      </w:rPr>
    </w:lvl>
    <w:lvl w:ilvl="7">
      <w:start w:val="1"/>
      <w:numFmt w:val="none"/>
      <w:lvlText w:val="%8"/>
      <w:lvlJc w:val="left"/>
      <w:pPr>
        <w:ind w:left="2720" w:hanging="340"/>
      </w:pPr>
      <w:rPr>
        <w:rFonts w:hint="default"/>
      </w:rPr>
    </w:lvl>
    <w:lvl w:ilvl="8">
      <w:start w:val="1"/>
      <w:numFmt w:val="none"/>
      <w:lvlText w:val="%9"/>
      <w:lvlJc w:val="left"/>
      <w:pPr>
        <w:ind w:left="3060" w:hanging="340"/>
      </w:pPr>
      <w:rPr>
        <w:rFonts w:hint="default"/>
      </w:rPr>
    </w:lvl>
  </w:abstractNum>
  <w:abstractNum w:abstractNumId="14" w15:restartNumberingAfterBreak="0">
    <w:nsid w:val="60AF537D"/>
    <w:multiLevelType w:val="multilevel"/>
    <w:tmpl w:val="02CE1364"/>
    <w:styleLink w:val="ListGroupTableNumber"/>
    <w:lvl w:ilvl="0">
      <w:start w:val="1"/>
      <w:numFmt w:val="decimal"/>
      <w:pStyle w:val="TableNumber"/>
      <w:lvlText w:val="%1."/>
      <w:lvlJc w:val="left"/>
      <w:pPr>
        <w:tabs>
          <w:tab w:val="num" w:pos="227"/>
        </w:tabs>
        <w:ind w:left="227" w:hanging="227"/>
      </w:pPr>
      <w:rPr>
        <w:rFonts w:asciiTheme="minorHAnsi" w:hAnsiTheme="minorHAnsi" w:hint="default"/>
        <w:sz w:val="19"/>
      </w:rPr>
    </w:lvl>
    <w:lvl w:ilvl="1">
      <w:start w:val="1"/>
      <w:numFmt w:val="lowerLetter"/>
      <w:pStyle w:val="TableNumber2"/>
      <w:lvlText w:val="%2."/>
      <w:lvlJc w:val="left"/>
      <w:pPr>
        <w:tabs>
          <w:tab w:val="num" w:pos="454"/>
        </w:tabs>
        <w:ind w:left="454" w:hanging="227"/>
      </w:pPr>
      <w:rPr>
        <w:rFonts w:asciiTheme="minorHAnsi" w:hAnsiTheme="minorHAnsi" w:hint="default"/>
        <w:sz w:val="19"/>
      </w:rPr>
    </w:lvl>
    <w:lvl w:ilvl="2">
      <w:start w:val="1"/>
      <w:numFmt w:val="lowerRoman"/>
      <w:pStyle w:val="TableNumber3"/>
      <w:lvlText w:val="%3."/>
      <w:lvlJc w:val="left"/>
      <w:pPr>
        <w:tabs>
          <w:tab w:val="num" w:pos="680"/>
        </w:tabs>
        <w:ind w:left="680" w:hanging="226"/>
      </w:pPr>
      <w:rPr>
        <w:rFonts w:asciiTheme="minorHAnsi" w:hAnsiTheme="minorHAnsi" w:hint="default"/>
        <w:sz w:val="19"/>
      </w:rPr>
    </w:lvl>
    <w:lvl w:ilvl="3">
      <w:start w:val="1"/>
      <w:numFmt w:val="none"/>
      <w:lvlText w:val="%4"/>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15:restartNumberingAfterBreak="0">
    <w:nsid w:val="64AAB036"/>
    <w:multiLevelType w:val="hybridMultilevel"/>
    <w:tmpl w:val="9FE6C44E"/>
    <w:lvl w:ilvl="0" w:tplc="838C02C4">
      <w:start w:val="1"/>
      <w:numFmt w:val="bullet"/>
      <w:lvlText w:val=""/>
      <w:lvlJc w:val="left"/>
      <w:pPr>
        <w:ind w:left="720" w:hanging="360"/>
      </w:pPr>
      <w:rPr>
        <w:rFonts w:ascii="Symbol" w:hAnsi="Symbol" w:hint="default"/>
      </w:rPr>
    </w:lvl>
    <w:lvl w:ilvl="1" w:tplc="58D0BFDC">
      <w:start w:val="1"/>
      <w:numFmt w:val="bullet"/>
      <w:lvlText w:val="o"/>
      <w:lvlJc w:val="left"/>
      <w:pPr>
        <w:ind w:left="1440" w:hanging="360"/>
      </w:pPr>
      <w:rPr>
        <w:rFonts w:ascii="Courier New" w:hAnsi="Courier New" w:hint="default"/>
      </w:rPr>
    </w:lvl>
    <w:lvl w:ilvl="2" w:tplc="D642533E">
      <w:start w:val="1"/>
      <w:numFmt w:val="bullet"/>
      <w:lvlText w:val=""/>
      <w:lvlJc w:val="left"/>
      <w:pPr>
        <w:ind w:left="2160" w:hanging="360"/>
      </w:pPr>
      <w:rPr>
        <w:rFonts w:ascii="Wingdings" w:hAnsi="Wingdings" w:hint="default"/>
      </w:rPr>
    </w:lvl>
    <w:lvl w:ilvl="3" w:tplc="083C4BBE">
      <w:start w:val="1"/>
      <w:numFmt w:val="bullet"/>
      <w:lvlText w:val=""/>
      <w:lvlJc w:val="left"/>
      <w:pPr>
        <w:ind w:left="2880" w:hanging="360"/>
      </w:pPr>
      <w:rPr>
        <w:rFonts w:ascii="Symbol" w:hAnsi="Symbol" w:hint="default"/>
      </w:rPr>
    </w:lvl>
    <w:lvl w:ilvl="4" w:tplc="318402CA">
      <w:start w:val="1"/>
      <w:numFmt w:val="bullet"/>
      <w:lvlText w:val="o"/>
      <w:lvlJc w:val="left"/>
      <w:pPr>
        <w:ind w:left="3600" w:hanging="360"/>
      </w:pPr>
      <w:rPr>
        <w:rFonts w:ascii="Courier New" w:hAnsi="Courier New" w:hint="default"/>
      </w:rPr>
    </w:lvl>
    <w:lvl w:ilvl="5" w:tplc="69263904">
      <w:start w:val="1"/>
      <w:numFmt w:val="bullet"/>
      <w:lvlText w:val=""/>
      <w:lvlJc w:val="left"/>
      <w:pPr>
        <w:ind w:left="4320" w:hanging="360"/>
      </w:pPr>
      <w:rPr>
        <w:rFonts w:ascii="Wingdings" w:hAnsi="Wingdings" w:hint="default"/>
      </w:rPr>
    </w:lvl>
    <w:lvl w:ilvl="6" w:tplc="D9FAC650">
      <w:start w:val="1"/>
      <w:numFmt w:val="bullet"/>
      <w:lvlText w:val=""/>
      <w:lvlJc w:val="left"/>
      <w:pPr>
        <w:ind w:left="5040" w:hanging="360"/>
      </w:pPr>
      <w:rPr>
        <w:rFonts w:ascii="Symbol" w:hAnsi="Symbol" w:hint="default"/>
      </w:rPr>
    </w:lvl>
    <w:lvl w:ilvl="7" w:tplc="9C36669C">
      <w:start w:val="1"/>
      <w:numFmt w:val="bullet"/>
      <w:lvlText w:val="o"/>
      <w:lvlJc w:val="left"/>
      <w:pPr>
        <w:ind w:left="5760" w:hanging="360"/>
      </w:pPr>
      <w:rPr>
        <w:rFonts w:ascii="Courier New" w:hAnsi="Courier New" w:hint="default"/>
      </w:rPr>
    </w:lvl>
    <w:lvl w:ilvl="8" w:tplc="F07C89FC">
      <w:start w:val="1"/>
      <w:numFmt w:val="bullet"/>
      <w:lvlText w:val=""/>
      <w:lvlJc w:val="left"/>
      <w:pPr>
        <w:ind w:left="6480" w:hanging="360"/>
      </w:pPr>
      <w:rPr>
        <w:rFonts w:ascii="Wingdings" w:hAnsi="Wingdings" w:hint="default"/>
      </w:rPr>
    </w:lvl>
  </w:abstractNum>
  <w:abstractNum w:abstractNumId="16" w15:restartNumberingAfterBreak="0">
    <w:nsid w:val="77930A10"/>
    <w:multiLevelType w:val="multilevel"/>
    <w:tmpl w:val="41B40D6C"/>
    <w:lvl w:ilvl="0">
      <w:start w:val="1"/>
      <w:numFmt w:val="upperLetter"/>
      <w:pStyle w:val="multiplechoiceoption"/>
      <w:lvlText w:val="%1"/>
      <w:lvlJc w:val="left"/>
      <w:pPr>
        <w:ind w:left="340" w:hanging="340"/>
      </w:pPr>
      <w:rPr>
        <w:rFonts w:ascii="Arial" w:hAnsi="Arial" w:hint="default"/>
        <w:b/>
        <w:sz w:val="21"/>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B512A8A"/>
    <w:multiLevelType w:val="multilevel"/>
    <w:tmpl w:val="1B8411DC"/>
    <w:lvl w:ilvl="0">
      <w:start w:val="1"/>
      <w:numFmt w:val="decimal"/>
      <w:lvlText w:val="%1"/>
      <w:lvlJc w:val="left"/>
      <w:pPr>
        <w:tabs>
          <w:tab w:val="num" w:pos="1134"/>
        </w:tabs>
        <w:ind w:left="1134" w:hanging="1134"/>
      </w:pPr>
      <w:rPr>
        <w:rFonts w:asciiTheme="majorHAnsi" w:hAnsiTheme="majorHAnsi" w:hint="default"/>
        <w:color w:val="auto"/>
      </w:rPr>
    </w:lvl>
    <w:lvl w:ilvl="1">
      <w:start w:val="1"/>
      <w:numFmt w:val="decimal"/>
      <w:lvlText w:val="%1.%2"/>
      <w:lvlJc w:val="left"/>
      <w:pPr>
        <w:tabs>
          <w:tab w:val="num" w:pos="1134"/>
        </w:tabs>
        <w:ind w:left="1134" w:hanging="1134"/>
      </w:pPr>
      <w:rPr>
        <w:rFonts w:asciiTheme="majorHAnsi" w:hAnsiTheme="majorHAnsi" w:hint="default"/>
        <w:color w:val="auto"/>
      </w:rPr>
    </w:lvl>
    <w:lvl w:ilvl="2">
      <w:start w:val="1"/>
      <w:numFmt w:val="decimal"/>
      <w:lvlText w:val="%1.%2.%3"/>
      <w:lvlJc w:val="left"/>
      <w:pPr>
        <w:tabs>
          <w:tab w:val="num" w:pos="1134"/>
        </w:tabs>
        <w:ind w:left="1134" w:hanging="1134"/>
      </w:pPr>
      <w:rPr>
        <w:rFonts w:asciiTheme="majorHAnsi" w:hAnsiTheme="majorHAnsi" w:hint="default"/>
        <w:color w:val="auto"/>
      </w:rPr>
    </w:lvl>
    <w:lvl w:ilvl="3">
      <w:start w:val="1"/>
      <w:numFmt w:val="decimal"/>
      <w:pStyle w:val="NoHeading4"/>
      <w:lvlText w:val="%1.%2.%3.%4"/>
      <w:lvlJc w:val="left"/>
      <w:pPr>
        <w:tabs>
          <w:tab w:val="num" w:pos="1134"/>
        </w:tabs>
        <w:ind w:left="1134" w:hanging="1134"/>
      </w:pPr>
      <w:rPr>
        <w:rFonts w:asciiTheme="majorHAnsi" w:hAnsiTheme="majorHAnsi" w:hint="default"/>
        <w:color w:val="auto"/>
        <w:sz w:val="20"/>
      </w:rPr>
    </w:lvl>
    <w:lvl w:ilvl="4">
      <w:start w:val="1"/>
      <w:numFmt w:val="decimal"/>
      <w:pStyle w:val="NoHeading5"/>
      <w:lvlText w:val="%1.%2.%3.%4.%5"/>
      <w:lvlJc w:val="left"/>
      <w:pPr>
        <w:tabs>
          <w:tab w:val="num" w:pos="1134"/>
        </w:tabs>
        <w:ind w:left="1134" w:hanging="1134"/>
      </w:pPr>
      <w:rPr>
        <w:rFonts w:asciiTheme="majorHAnsi" w:hAnsiTheme="majorHAnsi" w:hint="default"/>
        <w:color w:val="auto"/>
        <w:sz w:val="20"/>
      </w:rPr>
    </w:lvl>
    <w:lvl w:ilvl="5">
      <w:start w:val="1"/>
      <w:numFmt w:val="none"/>
      <w:lvlText w:val=""/>
      <w:lvlJc w:val="left"/>
      <w:pPr>
        <w:ind w:left="-32767" w:firstLine="0"/>
      </w:pPr>
      <w:rPr>
        <w:rFonts w:hint="default"/>
      </w:rPr>
    </w:lvl>
    <w:lvl w:ilvl="6">
      <w:start w:val="1"/>
      <w:numFmt w:val="none"/>
      <w:lvlRestart w:val="1"/>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space"/>
      <w:lvlText w:val=""/>
      <w:lvlJc w:val="left"/>
      <w:pPr>
        <w:ind w:left="0" w:firstLine="0"/>
      </w:pPr>
      <w:rPr>
        <w:rFonts w:hint="default"/>
      </w:rPr>
    </w:lvl>
  </w:abstractNum>
  <w:abstractNum w:abstractNumId="18" w15:restartNumberingAfterBreak="0">
    <w:nsid w:val="7EFC6D4F"/>
    <w:multiLevelType w:val="multilevel"/>
    <w:tmpl w:val="6C44C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42457743">
    <w:abstractNumId w:val="15"/>
  </w:num>
  <w:num w:numId="2" w16cid:durableId="675696386">
    <w:abstractNumId w:val="8"/>
  </w:num>
  <w:num w:numId="3" w16cid:durableId="1471482814">
    <w:abstractNumId w:val="17"/>
  </w:num>
  <w:num w:numId="4" w16cid:durableId="345519517">
    <w:abstractNumId w:val="0"/>
  </w:num>
  <w:num w:numId="5" w16cid:durableId="1784035734">
    <w:abstractNumId w:val="6"/>
  </w:num>
  <w:num w:numId="6" w16cid:durableId="1243567208">
    <w:abstractNumId w:val="7"/>
  </w:num>
  <w:num w:numId="7" w16cid:durableId="1587108060">
    <w:abstractNumId w:val="14"/>
  </w:num>
  <w:num w:numId="8" w16cid:durableId="226035253">
    <w:abstractNumId w:val="9"/>
  </w:num>
  <w:num w:numId="9" w16cid:durableId="23990575">
    <w:abstractNumId w:val="1"/>
  </w:num>
  <w:num w:numId="10" w16cid:durableId="1850370349">
    <w:abstractNumId w:val="10"/>
  </w:num>
  <w:num w:numId="11" w16cid:durableId="1851601985">
    <w:abstractNumId w:val="13"/>
  </w:num>
  <w:num w:numId="12" w16cid:durableId="1041586522">
    <w:abstractNumId w:val="13"/>
  </w:num>
  <w:num w:numId="13" w16cid:durableId="89082062">
    <w:abstractNumId w:val="3"/>
  </w:num>
  <w:num w:numId="14" w16cid:durableId="453404185">
    <w:abstractNumId w:val="4"/>
  </w:num>
  <w:num w:numId="15" w16cid:durableId="914241424">
    <w:abstractNumId w:val="0"/>
  </w:num>
  <w:num w:numId="16" w16cid:durableId="945039436">
    <w:abstractNumId w:val="12"/>
  </w:num>
  <w:num w:numId="17" w16cid:durableId="682124279">
    <w:abstractNumId w:val="11"/>
  </w:num>
  <w:num w:numId="18" w16cid:durableId="1344628874">
    <w:abstractNumId w:val="16"/>
  </w:num>
  <w:num w:numId="19" w16cid:durableId="436367387">
    <w:abstractNumId w:val="2"/>
  </w:num>
  <w:num w:numId="20" w16cid:durableId="204299847">
    <w:abstractNumId w:val="5"/>
  </w:num>
  <w:num w:numId="21" w16cid:durableId="1997949486">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20"/>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5D9"/>
    <w:rsid w:val="00003EB5"/>
    <w:rsid w:val="000048C9"/>
    <w:rsid w:val="00006100"/>
    <w:rsid w:val="00006A40"/>
    <w:rsid w:val="00007772"/>
    <w:rsid w:val="00007FE2"/>
    <w:rsid w:val="000114DB"/>
    <w:rsid w:val="0001203E"/>
    <w:rsid w:val="000120D7"/>
    <w:rsid w:val="0001670F"/>
    <w:rsid w:val="000208E9"/>
    <w:rsid w:val="00022956"/>
    <w:rsid w:val="000229C4"/>
    <w:rsid w:val="00023A48"/>
    <w:rsid w:val="00025175"/>
    <w:rsid w:val="00026610"/>
    <w:rsid w:val="00030AEC"/>
    <w:rsid w:val="000348BF"/>
    <w:rsid w:val="00036EE9"/>
    <w:rsid w:val="00037C44"/>
    <w:rsid w:val="00042A46"/>
    <w:rsid w:val="0004459E"/>
    <w:rsid w:val="00046300"/>
    <w:rsid w:val="00046E26"/>
    <w:rsid w:val="000474B5"/>
    <w:rsid w:val="00050712"/>
    <w:rsid w:val="00053605"/>
    <w:rsid w:val="00053BC4"/>
    <w:rsid w:val="00054A68"/>
    <w:rsid w:val="0005567A"/>
    <w:rsid w:val="00057E74"/>
    <w:rsid w:val="000615EB"/>
    <w:rsid w:val="00062B06"/>
    <w:rsid w:val="00062C3E"/>
    <w:rsid w:val="00066432"/>
    <w:rsid w:val="000667B0"/>
    <w:rsid w:val="00070105"/>
    <w:rsid w:val="00071C7D"/>
    <w:rsid w:val="000740AD"/>
    <w:rsid w:val="0007430A"/>
    <w:rsid w:val="00076F97"/>
    <w:rsid w:val="000772C2"/>
    <w:rsid w:val="00077F2D"/>
    <w:rsid w:val="000810B1"/>
    <w:rsid w:val="00081554"/>
    <w:rsid w:val="000859FE"/>
    <w:rsid w:val="00086E45"/>
    <w:rsid w:val="000870BB"/>
    <w:rsid w:val="000871A4"/>
    <w:rsid w:val="0008744C"/>
    <w:rsid w:val="00087D93"/>
    <w:rsid w:val="00091582"/>
    <w:rsid w:val="000941E3"/>
    <w:rsid w:val="000A0C1F"/>
    <w:rsid w:val="000A622E"/>
    <w:rsid w:val="000A658E"/>
    <w:rsid w:val="000A7201"/>
    <w:rsid w:val="000B3EBE"/>
    <w:rsid w:val="000B653C"/>
    <w:rsid w:val="000B6FA1"/>
    <w:rsid w:val="000B7A50"/>
    <w:rsid w:val="000C0C22"/>
    <w:rsid w:val="000C11F6"/>
    <w:rsid w:val="000C1D1E"/>
    <w:rsid w:val="000C6FCD"/>
    <w:rsid w:val="000C7DA6"/>
    <w:rsid w:val="000D0403"/>
    <w:rsid w:val="000D108B"/>
    <w:rsid w:val="000D1C92"/>
    <w:rsid w:val="000D327E"/>
    <w:rsid w:val="000D65C8"/>
    <w:rsid w:val="000D6952"/>
    <w:rsid w:val="000E1250"/>
    <w:rsid w:val="000E2BC9"/>
    <w:rsid w:val="000E477F"/>
    <w:rsid w:val="000E5CBF"/>
    <w:rsid w:val="000F1ABD"/>
    <w:rsid w:val="000F4A35"/>
    <w:rsid w:val="000F4E29"/>
    <w:rsid w:val="001013E3"/>
    <w:rsid w:val="00102CDB"/>
    <w:rsid w:val="0010405A"/>
    <w:rsid w:val="001041D8"/>
    <w:rsid w:val="001063C6"/>
    <w:rsid w:val="00107B98"/>
    <w:rsid w:val="00111674"/>
    <w:rsid w:val="00113003"/>
    <w:rsid w:val="00115EC2"/>
    <w:rsid w:val="0012022A"/>
    <w:rsid w:val="0012337F"/>
    <w:rsid w:val="00124813"/>
    <w:rsid w:val="00124C94"/>
    <w:rsid w:val="00127278"/>
    <w:rsid w:val="0013218E"/>
    <w:rsid w:val="001346E4"/>
    <w:rsid w:val="00135C7E"/>
    <w:rsid w:val="0013647C"/>
    <w:rsid w:val="00136F3F"/>
    <w:rsid w:val="00142176"/>
    <w:rsid w:val="001435F4"/>
    <w:rsid w:val="00144C3A"/>
    <w:rsid w:val="00145CCD"/>
    <w:rsid w:val="001505D8"/>
    <w:rsid w:val="00152EF4"/>
    <w:rsid w:val="00154790"/>
    <w:rsid w:val="00156423"/>
    <w:rsid w:val="0015685B"/>
    <w:rsid w:val="001600E5"/>
    <w:rsid w:val="001605B8"/>
    <w:rsid w:val="00160BCC"/>
    <w:rsid w:val="0017041B"/>
    <w:rsid w:val="0017522A"/>
    <w:rsid w:val="0017545E"/>
    <w:rsid w:val="00177422"/>
    <w:rsid w:val="00177AE2"/>
    <w:rsid w:val="001806FF"/>
    <w:rsid w:val="00180B3C"/>
    <w:rsid w:val="001829A7"/>
    <w:rsid w:val="00184B9E"/>
    <w:rsid w:val="00185154"/>
    <w:rsid w:val="0019114D"/>
    <w:rsid w:val="00192DAC"/>
    <w:rsid w:val="001A4F76"/>
    <w:rsid w:val="001A5839"/>
    <w:rsid w:val="001A5EEA"/>
    <w:rsid w:val="001A6BE8"/>
    <w:rsid w:val="001B153F"/>
    <w:rsid w:val="001B2B4E"/>
    <w:rsid w:val="001B3ED1"/>
    <w:rsid w:val="001B4733"/>
    <w:rsid w:val="001B4F98"/>
    <w:rsid w:val="001C21A0"/>
    <w:rsid w:val="001C3ADB"/>
    <w:rsid w:val="001C4BFB"/>
    <w:rsid w:val="001C4DE0"/>
    <w:rsid w:val="001C69A1"/>
    <w:rsid w:val="001D00C6"/>
    <w:rsid w:val="001D3A41"/>
    <w:rsid w:val="001D65EB"/>
    <w:rsid w:val="001D6BDF"/>
    <w:rsid w:val="001E1890"/>
    <w:rsid w:val="001E1E31"/>
    <w:rsid w:val="001E618A"/>
    <w:rsid w:val="001F03F6"/>
    <w:rsid w:val="001F16CA"/>
    <w:rsid w:val="001F279D"/>
    <w:rsid w:val="001F2AD3"/>
    <w:rsid w:val="001F693C"/>
    <w:rsid w:val="001F6A36"/>
    <w:rsid w:val="001F6AB0"/>
    <w:rsid w:val="001F71C3"/>
    <w:rsid w:val="0020267E"/>
    <w:rsid w:val="00202DDD"/>
    <w:rsid w:val="002078C1"/>
    <w:rsid w:val="00207D79"/>
    <w:rsid w:val="002106C4"/>
    <w:rsid w:val="00210DEF"/>
    <w:rsid w:val="00211E11"/>
    <w:rsid w:val="002142CC"/>
    <w:rsid w:val="00216431"/>
    <w:rsid w:val="002214F9"/>
    <w:rsid w:val="00222026"/>
    <w:rsid w:val="00222215"/>
    <w:rsid w:val="00231E64"/>
    <w:rsid w:val="00233FE2"/>
    <w:rsid w:val="00236055"/>
    <w:rsid w:val="002417F3"/>
    <w:rsid w:val="00245B49"/>
    <w:rsid w:val="00246862"/>
    <w:rsid w:val="0025119B"/>
    <w:rsid w:val="0025119D"/>
    <w:rsid w:val="00252201"/>
    <w:rsid w:val="00253391"/>
    <w:rsid w:val="002547FF"/>
    <w:rsid w:val="00254DD8"/>
    <w:rsid w:val="0025655F"/>
    <w:rsid w:val="0025727E"/>
    <w:rsid w:val="0025739B"/>
    <w:rsid w:val="00257E8F"/>
    <w:rsid w:val="002609C1"/>
    <w:rsid w:val="00260CF9"/>
    <w:rsid w:val="00261E1A"/>
    <w:rsid w:val="00262F1A"/>
    <w:rsid w:val="00266880"/>
    <w:rsid w:val="00271A07"/>
    <w:rsid w:val="00274D56"/>
    <w:rsid w:val="00275ED9"/>
    <w:rsid w:val="002835BB"/>
    <w:rsid w:val="00291104"/>
    <w:rsid w:val="0029216D"/>
    <w:rsid w:val="00292453"/>
    <w:rsid w:val="00292DD8"/>
    <w:rsid w:val="0029780F"/>
    <w:rsid w:val="00297E1C"/>
    <w:rsid w:val="002A58E7"/>
    <w:rsid w:val="002A6D12"/>
    <w:rsid w:val="002A6FE9"/>
    <w:rsid w:val="002A7F39"/>
    <w:rsid w:val="002B0BB3"/>
    <w:rsid w:val="002B1D93"/>
    <w:rsid w:val="002B4003"/>
    <w:rsid w:val="002B4495"/>
    <w:rsid w:val="002B4D28"/>
    <w:rsid w:val="002B5B6B"/>
    <w:rsid w:val="002C5B1C"/>
    <w:rsid w:val="002C6C29"/>
    <w:rsid w:val="002D1A38"/>
    <w:rsid w:val="002D26A8"/>
    <w:rsid w:val="002D4254"/>
    <w:rsid w:val="002D4E6E"/>
    <w:rsid w:val="002D704B"/>
    <w:rsid w:val="002E1909"/>
    <w:rsid w:val="002E2CFB"/>
    <w:rsid w:val="002E5482"/>
    <w:rsid w:val="002E6121"/>
    <w:rsid w:val="002F0512"/>
    <w:rsid w:val="002F2AA4"/>
    <w:rsid w:val="002F4862"/>
    <w:rsid w:val="002F522C"/>
    <w:rsid w:val="002F59A0"/>
    <w:rsid w:val="002F71A5"/>
    <w:rsid w:val="0030133C"/>
    <w:rsid w:val="00301893"/>
    <w:rsid w:val="00302BCE"/>
    <w:rsid w:val="003040C7"/>
    <w:rsid w:val="00306EB5"/>
    <w:rsid w:val="00310775"/>
    <w:rsid w:val="00314CE3"/>
    <w:rsid w:val="00314F7D"/>
    <w:rsid w:val="00320635"/>
    <w:rsid w:val="00320848"/>
    <w:rsid w:val="00323E51"/>
    <w:rsid w:val="00326249"/>
    <w:rsid w:val="00326BA0"/>
    <w:rsid w:val="00331384"/>
    <w:rsid w:val="00334309"/>
    <w:rsid w:val="00334A30"/>
    <w:rsid w:val="00335926"/>
    <w:rsid w:val="00335CD9"/>
    <w:rsid w:val="00336AAF"/>
    <w:rsid w:val="003411DD"/>
    <w:rsid w:val="00342ABC"/>
    <w:rsid w:val="00344A05"/>
    <w:rsid w:val="00346472"/>
    <w:rsid w:val="00351AD6"/>
    <w:rsid w:val="003553D9"/>
    <w:rsid w:val="00360733"/>
    <w:rsid w:val="00361061"/>
    <w:rsid w:val="003611AF"/>
    <w:rsid w:val="003611D6"/>
    <w:rsid w:val="00363133"/>
    <w:rsid w:val="00364A1E"/>
    <w:rsid w:val="00367400"/>
    <w:rsid w:val="00370F98"/>
    <w:rsid w:val="00371FAE"/>
    <w:rsid w:val="0037398C"/>
    <w:rsid w:val="0037433D"/>
    <w:rsid w:val="00374AF5"/>
    <w:rsid w:val="0037618F"/>
    <w:rsid w:val="003833AA"/>
    <w:rsid w:val="003853C1"/>
    <w:rsid w:val="0038695A"/>
    <w:rsid w:val="0039070C"/>
    <w:rsid w:val="00391673"/>
    <w:rsid w:val="00393309"/>
    <w:rsid w:val="00393BF9"/>
    <w:rsid w:val="0039510D"/>
    <w:rsid w:val="00396032"/>
    <w:rsid w:val="003A04C1"/>
    <w:rsid w:val="003A087E"/>
    <w:rsid w:val="003A08A5"/>
    <w:rsid w:val="003A0FB0"/>
    <w:rsid w:val="003A1FC8"/>
    <w:rsid w:val="003A25CA"/>
    <w:rsid w:val="003A2FB9"/>
    <w:rsid w:val="003A5A79"/>
    <w:rsid w:val="003B0945"/>
    <w:rsid w:val="003B097F"/>
    <w:rsid w:val="003B1166"/>
    <w:rsid w:val="003B201A"/>
    <w:rsid w:val="003B2958"/>
    <w:rsid w:val="003B3981"/>
    <w:rsid w:val="003B4DCF"/>
    <w:rsid w:val="003C4DBE"/>
    <w:rsid w:val="003C540E"/>
    <w:rsid w:val="003C595C"/>
    <w:rsid w:val="003D2E09"/>
    <w:rsid w:val="003D3B71"/>
    <w:rsid w:val="003D56AF"/>
    <w:rsid w:val="003E1167"/>
    <w:rsid w:val="003E1EF3"/>
    <w:rsid w:val="003E37F2"/>
    <w:rsid w:val="003E5319"/>
    <w:rsid w:val="003E663A"/>
    <w:rsid w:val="003E7EBE"/>
    <w:rsid w:val="003F01CF"/>
    <w:rsid w:val="003F054A"/>
    <w:rsid w:val="003F58D7"/>
    <w:rsid w:val="0040339E"/>
    <w:rsid w:val="00404615"/>
    <w:rsid w:val="00407776"/>
    <w:rsid w:val="00410047"/>
    <w:rsid w:val="00410467"/>
    <w:rsid w:val="00412450"/>
    <w:rsid w:val="00413C60"/>
    <w:rsid w:val="00414A32"/>
    <w:rsid w:val="00415725"/>
    <w:rsid w:val="004178B4"/>
    <w:rsid w:val="00417E0C"/>
    <w:rsid w:val="00420037"/>
    <w:rsid w:val="00421906"/>
    <w:rsid w:val="00423A3F"/>
    <w:rsid w:val="00423CEF"/>
    <w:rsid w:val="00427353"/>
    <w:rsid w:val="004328AC"/>
    <w:rsid w:val="00434ADC"/>
    <w:rsid w:val="0043564D"/>
    <w:rsid w:val="0043628A"/>
    <w:rsid w:val="00440C20"/>
    <w:rsid w:val="00442068"/>
    <w:rsid w:val="00442A52"/>
    <w:rsid w:val="00442FAB"/>
    <w:rsid w:val="00444AE6"/>
    <w:rsid w:val="00446D65"/>
    <w:rsid w:val="00446DD8"/>
    <w:rsid w:val="004478FD"/>
    <w:rsid w:val="00454542"/>
    <w:rsid w:val="004554E4"/>
    <w:rsid w:val="00461B13"/>
    <w:rsid w:val="00461F47"/>
    <w:rsid w:val="004622B0"/>
    <w:rsid w:val="00463E96"/>
    <w:rsid w:val="00465D0B"/>
    <w:rsid w:val="0046682A"/>
    <w:rsid w:val="004700B3"/>
    <w:rsid w:val="004701D5"/>
    <w:rsid w:val="004709CC"/>
    <w:rsid w:val="004715A6"/>
    <w:rsid w:val="00471634"/>
    <w:rsid w:val="0047560E"/>
    <w:rsid w:val="00475EFD"/>
    <w:rsid w:val="00476FB6"/>
    <w:rsid w:val="00482EDE"/>
    <w:rsid w:val="00491C59"/>
    <w:rsid w:val="004926CA"/>
    <w:rsid w:val="00495010"/>
    <w:rsid w:val="00497C74"/>
    <w:rsid w:val="004A06F3"/>
    <w:rsid w:val="004A0B0F"/>
    <w:rsid w:val="004A715D"/>
    <w:rsid w:val="004B7DAE"/>
    <w:rsid w:val="004C6139"/>
    <w:rsid w:val="004C7E2C"/>
    <w:rsid w:val="004D1408"/>
    <w:rsid w:val="004D17FC"/>
    <w:rsid w:val="004D7E14"/>
    <w:rsid w:val="004E244A"/>
    <w:rsid w:val="004E4A29"/>
    <w:rsid w:val="004E79A4"/>
    <w:rsid w:val="004F0760"/>
    <w:rsid w:val="004F1071"/>
    <w:rsid w:val="004F2A3C"/>
    <w:rsid w:val="004F3D6F"/>
    <w:rsid w:val="004F465F"/>
    <w:rsid w:val="004F7406"/>
    <w:rsid w:val="004F7885"/>
    <w:rsid w:val="004F7EFB"/>
    <w:rsid w:val="00504F96"/>
    <w:rsid w:val="0051056D"/>
    <w:rsid w:val="00514293"/>
    <w:rsid w:val="00514996"/>
    <w:rsid w:val="00514D1D"/>
    <w:rsid w:val="00515397"/>
    <w:rsid w:val="005174DD"/>
    <w:rsid w:val="00517ABC"/>
    <w:rsid w:val="00526F36"/>
    <w:rsid w:val="00527530"/>
    <w:rsid w:val="00531493"/>
    <w:rsid w:val="005317FB"/>
    <w:rsid w:val="00531F0A"/>
    <w:rsid w:val="00532847"/>
    <w:rsid w:val="00533022"/>
    <w:rsid w:val="005331C9"/>
    <w:rsid w:val="00540480"/>
    <w:rsid w:val="005425F1"/>
    <w:rsid w:val="0055065E"/>
    <w:rsid w:val="00551B63"/>
    <w:rsid w:val="0055219D"/>
    <w:rsid w:val="0055353F"/>
    <w:rsid w:val="00555CFE"/>
    <w:rsid w:val="00557C79"/>
    <w:rsid w:val="00563598"/>
    <w:rsid w:val="005652D1"/>
    <w:rsid w:val="0056633F"/>
    <w:rsid w:val="00566799"/>
    <w:rsid w:val="00566F95"/>
    <w:rsid w:val="00567F6E"/>
    <w:rsid w:val="005713E5"/>
    <w:rsid w:val="00572A9B"/>
    <w:rsid w:val="005731DA"/>
    <w:rsid w:val="00573359"/>
    <w:rsid w:val="00573751"/>
    <w:rsid w:val="00587E1F"/>
    <w:rsid w:val="00591CE4"/>
    <w:rsid w:val="00593846"/>
    <w:rsid w:val="005968C0"/>
    <w:rsid w:val="005A1D94"/>
    <w:rsid w:val="005A435A"/>
    <w:rsid w:val="005A725D"/>
    <w:rsid w:val="005B068D"/>
    <w:rsid w:val="005B0C40"/>
    <w:rsid w:val="005B0FB5"/>
    <w:rsid w:val="005B1526"/>
    <w:rsid w:val="005B3078"/>
    <w:rsid w:val="005B30F9"/>
    <w:rsid w:val="005B47B5"/>
    <w:rsid w:val="005C2904"/>
    <w:rsid w:val="005C2DD2"/>
    <w:rsid w:val="005C380A"/>
    <w:rsid w:val="005C5CB6"/>
    <w:rsid w:val="005C5E90"/>
    <w:rsid w:val="005C769F"/>
    <w:rsid w:val="005D117C"/>
    <w:rsid w:val="005D2741"/>
    <w:rsid w:val="005D620B"/>
    <w:rsid w:val="005E259B"/>
    <w:rsid w:val="005E4135"/>
    <w:rsid w:val="005E5AD9"/>
    <w:rsid w:val="005E5D17"/>
    <w:rsid w:val="005F2404"/>
    <w:rsid w:val="005F3ADE"/>
    <w:rsid w:val="005F3BB1"/>
    <w:rsid w:val="005F3D12"/>
    <w:rsid w:val="005F4249"/>
    <w:rsid w:val="005F6144"/>
    <w:rsid w:val="005F7E05"/>
    <w:rsid w:val="00601D0A"/>
    <w:rsid w:val="006025ED"/>
    <w:rsid w:val="00602C53"/>
    <w:rsid w:val="00603942"/>
    <w:rsid w:val="0061089F"/>
    <w:rsid w:val="0061294A"/>
    <w:rsid w:val="006132D8"/>
    <w:rsid w:val="00614084"/>
    <w:rsid w:val="0061673B"/>
    <w:rsid w:val="00620553"/>
    <w:rsid w:val="00627FA1"/>
    <w:rsid w:val="00633235"/>
    <w:rsid w:val="00634D07"/>
    <w:rsid w:val="006408F5"/>
    <w:rsid w:val="006416C3"/>
    <w:rsid w:val="0064613A"/>
    <w:rsid w:val="0064636C"/>
    <w:rsid w:val="00651BE3"/>
    <w:rsid w:val="00651C7D"/>
    <w:rsid w:val="006527EE"/>
    <w:rsid w:val="0065325A"/>
    <w:rsid w:val="00662431"/>
    <w:rsid w:val="00662709"/>
    <w:rsid w:val="00663BF4"/>
    <w:rsid w:val="00666903"/>
    <w:rsid w:val="00666FBB"/>
    <w:rsid w:val="0067285F"/>
    <w:rsid w:val="00673CBD"/>
    <w:rsid w:val="00674316"/>
    <w:rsid w:val="006778A0"/>
    <w:rsid w:val="00677C0E"/>
    <w:rsid w:val="00677E65"/>
    <w:rsid w:val="00681B28"/>
    <w:rsid w:val="00684E74"/>
    <w:rsid w:val="0068574B"/>
    <w:rsid w:val="0068599F"/>
    <w:rsid w:val="006874D6"/>
    <w:rsid w:val="00687E34"/>
    <w:rsid w:val="00691366"/>
    <w:rsid w:val="00691AF2"/>
    <w:rsid w:val="0069257E"/>
    <w:rsid w:val="00697087"/>
    <w:rsid w:val="006A1801"/>
    <w:rsid w:val="006A3EF5"/>
    <w:rsid w:val="006A7A88"/>
    <w:rsid w:val="006B18EA"/>
    <w:rsid w:val="006B1C8A"/>
    <w:rsid w:val="006B25CE"/>
    <w:rsid w:val="006B2FA5"/>
    <w:rsid w:val="006B3C18"/>
    <w:rsid w:val="006B45BB"/>
    <w:rsid w:val="006B4B8A"/>
    <w:rsid w:val="006B5819"/>
    <w:rsid w:val="006C231C"/>
    <w:rsid w:val="006C23F9"/>
    <w:rsid w:val="006C6950"/>
    <w:rsid w:val="006C70B8"/>
    <w:rsid w:val="006C792A"/>
    <w:rsid w:val="006D133E"/>
    <w:rsid w:val="006D22C5"/>
    <w:rsid w:val="006D32D2"/>
    <w:rsid w:val="006D409C"/>
    <w:rsid w:val="006D6378"/>
    <w:rsid w:val="006E058B"/>
    <w:rsid w:val="006E123B"/>
    <w:rsid w:val="006E15D9"/>
    <w:rsid w:val="006E4F2A"/>
    <w:rsid w:val="006F281E"/>
    <w:rsid w:val="006F4620"/>
    <w:rsid w:val="006F5293"/>
    <w:rsid w:val="007034B7"/>
    <w:rsid w:val="00704496"/>
    <w:rsid w:val="007058EE"/>
    <w:rsid w:val="00706618"/>
    <w:rsid w:val="00710A92"/>
    <w:rsid w:val="0071597B"/>
    <w:rsid w:val="007179F0"/>
    <w:rsid w:val="00721EB0"/>
    <w:rsid w:val="00726BB0"/>
    <w:rsid w:val="00726C61"/>
    <w:rsid w:val="00726ECE"/>
    <w:rsid w:val="00727368"/>
    <w:rsid w:val="00730C96"/>
    <w:rsid w:val="007355D6"/>
    <w:rsid w:val="0073652C"/>
    <w:rsid w:val="00736914"/>
    <w:rsid w:val="007375BC"/>
    <w:rsid w:val="00741647"/>
    <w:rsid w:val="007455A6"/>
    <w:rsid w:val="00747958"/>
    <w:rsid w:val="007479CF"/>
    <w:rsid w:val="007514FC"/>
    <w:rsid w:val="00754421"/>
    <w:rsid w:val="007575B3"/>
    <w:rsid w:val="00761171"/>
    <w:rsid w:val="00761537"/>
    <w:rsid w:val="00762054"/>
    <w:rsid w:val="00770BF1"/>
    <w:rsid w:val="00774E81"/>
    <w:rsid w:val="00776D0A"/>
    <w:rsid w:val="0078423A"/>
    <w:rsid w:val="00784FF2"/>
    <w:rsid w:val="00785634"/>
    <w:rsid w:val="007856F1"/>
    <w:rsid w:val="00785723"/>
    <w:rsid w:val="0078573F"/>
    <w:rsid w:val="00790E77"/>
    <w:rsid w:val="00791BB8"/>
    <w:rsid w:val="0079789A"/>
    <w:rsid w:val="007A0046"/>
    <w:rsid w:val="007A1ABC"/>
    <w:rsid w:val="007A1B18"/>
    <w:rsid w:val="007A28B9"/>
    <w:rsid w:val="007A2B94"/>
    <w:rsid w:val="007A33E1"/>
    <w:rsid w:val="007A4C10"/>
    <w:rsid w:val="007A5346"/>
    <w:rsid w:val="007B2797"/>
    <w:rsid w:val="007B2D20"/>
    <w:rsid w:val="007B60F8"/>
    <w:rsid w:val="007C022A"/>
    <w:rsid w:val="007C3A35"/>
    <w:rsid w:val="007C473C"/>
    <w:rsid w:val="007C4C36"/>
    <w:rsid w:val="007C615D"/>
    <w:rsid w:val="007C63C8"/>
    <w:rsid w:val="007D0BD1"/>
    <w:rsid w:val="007D3952"/>
    <w:rsid w:val="007D4763"/>
    <w:rsid w:val="007D5AA4"/>
    <w:rsid w:val="007D6CC8"/>
    <w:rsid w:val="007D7186"/>
    <w:rsid w:val="007D79AE"/>
    <w:rsid w:val="007E14C5"/>
    <w:rsid w:val="007E22C6"/>
    <w:rsid w:val="007E2441"/>
    <w:rsid w:val="007F1B80"/>
    <w:rsid w:val="007F218A"/>
    <w:rsid w:val="007F79C4"/>
    <w:rsid w:val="00803671"/>
    <w:rsid w:val="0080381B"/>
    <w:rsid w:val="0080420F"/>
    <w:rsid w:val="00810953"/>
    <w:rsid w:val="00813131"/>
    <w:rsid w:val="008165A1"/>
    <w:rsid w:val="00816F7F"/>
    <w:rsid w:val="00822503"/>
    <w:rsid w:val="00823078"/>
    <w:rsid w:val="008241AD"/>
    <w:rsid w:val="00825328"/>
    <w:rsid w:val="00826546"/>
    <w:rsid w:val="00827A89"/>
    <w:rsid w:val="0083093F"/>
    <w:rsid w:val="008324B9"/>
    <w:rsid w:val="008414E9"/>
    <w:rsid w:val="00845732"/>
    <w:rsid w:val="00845B11"/>
    <w:rsid w:val="00846A47"/>
    <w:rsid w:val="00847624"/>
    <w:rsid w:val="008476D8"/>
    <w:rsid w:val="00850FFB"/>
    <w:rsid w:val="00851DAD"/>
    <w:rsid w:val="00856333"/>
    <w:rsid w:val="00856B25"/>
    <w:rsid w:val="008572D9"/>
    <w:rsid w:val="008576A7"/>
    <w:rsid w:val="008619C4"/>
    <w:rsid w:val="00861E13"/>
    <w:rsid w:val="00863512"/>
    <w:rsid w:val="008747FC"/>
    <w:rsid w:val="00875A8B"/>
    <w:rsid w:val="0087649A"/>
    <w:rsid w:val="00882B98"/>
    <w:rsid w:val="0088412F"/>
    <w:rsid w:val="0089021A"/>
    <w:rsid w:val="0089122D"/>
    <w:rsid w:val="00892496"/>
    <w:rsid w:val="00893D43"/>
    <w:rsid w:val="00895666"/>
    <w:rsid w:val="008962CA"/>
    <w:rsid w:val="00896B19"/>
    <w:rsid w:val="00897665"/>
    <w:rsid w:val="008A6F22"/>
    <w:rsid w:val="008A709A"/>
    <w:rsid w:val="008B102E"/>
    <w:rsid w:val="008B20F0"/>
    <w:rsid w:val="008B2123"/>
    <w:rsid w:val="008B2425"/>
    <w:rsid w:val="008B2607"/>
    <w:rsid w:val="008B2E36"/>
    <w:rsid w:val="008B3759"/>
    <w:rsid w:val="008B3E13"/>
    <w:rsid w:val="008B4BF7"/>
    <w:rsid w:val="008B4E14"/>
    <w:rsid w:val="008B5D8F"/>
    <w:rsid w:val="008B70B0"/>
    <w:rsid w:val="008C593C"/>
    <w:rsid w:val="008C5E37"/>
    <w:rsid w:val="008C74FE"/>
    <w:rsid w:val="008D1BD7"/>
    <w:rsid w:val="008D614A"/>
    <w:rsid w:val="008D63F8"/>
    <w:rsid w:val="008D758D"/>
    <w:rsid w:val="008D7752"/>
    <w:rsid w:val="008E090F"/>
    <w:rsid w:val="008E405E"/>
    <w:rsid w:val="008E713D"/>
    <w:rsid w:val="008E7352"/>
    <w:rsid w:val="008F2D8D"/>
    <w:rsid w:val="008F377D"/>
    <w:rsid w:val="008F4E0B"/>
    <w:rsid w:val="008F5094"/>
    <w:rsid w:val="008F7376"/>
    <w:rsid w:val="0090214E"/>
    <w:rsid w:val="00902415"/>
    <w:rsid w:val="009032D8"/>
    <w:rsid w:val="009033DE"/>
    <w:rsid w:val="009036F4"/>
    <w:rsid w:val="00903B44"/>
    <w:rsid w:val="009064F6"/>
    <w:rsid w:val="00907866"/>
    <w:rsid w:val="00907CE9"/>
    <w:rsid w:val="00911918"/>
    <w:rsid w:val="009123EE"/>
    <w:rsid w:val="00913AF3"/>
    <w:rsid w:val="00914CD6"/>
    <w:rsid w:val="009152F7"/>
    <w:rsid w:val="00915659"/>
    <w:rsid w:val="009163E5"/>
    <w:rsid w:val="00917084"/>
    <w:rsid w:val="00917538"/>
    <w:rsid w:val="00920F1D"/>
    <w:rsid w:val="009306A1"/>
    <w:rsid w:val="00933371"/>
    <w:rsid w:val="0094073E"/>
    <w:rsid w:val="009449D2"/>
    <w:rsid w:val="00944F14"/>
    <w:rsid w:val="009453E1"/>
    <w:rsid w:val="009468D8"/>
    <w:rsid w:val="009512A2"/>
    <w:rsid w:val="00951FAE"/>
    <w:rsid w:val="00952969"/>
    <w:rsid w:val="0095307A"/>
    <w:rsid w:val="00953DFA"/>
    <w:rsid w:val="00955407"/>
    <w:rsid w:val="00956107"/>
    <w:rsid w:val="009571D7"/>
    <w:rsid w:val="00957FAB"/>
    <w:rsid w:val="0096050F"/>
    <w:rsid w:val="00961259"/>
    <w:rsid w:val="0096253C"/>
    <w:rsid w:val="00964A98"/>
    <w:rsid w:val="00965EC9"/>
    <w:rsid w:val="00966659"/>
    <w:rsid w:val="00966BF2"/>
    <w:rsid w:val="0096786E"/>
    <w:rsid w:val="009704A6"/>
    <w:rsid w:val="009706E5"/>
    <w:rsid w:val="00974028"/>
    <w:rsid w:val="00981D57"/>
    <w:rsid w:val="0098316F"/>
    <w:rsid w:val="00986252"/>
    <w:rsid w:val="00991BE9"/>
    <w:rsid w:val="009A199C"/>
    <w:rsid w:val="009A2872"/>
    <w:rsid w:val="009A63ED"/>
    <w:rsid w:val="009B0817"/>
    <w:rsid w:val="009B15D7"/>
    <w:rsid w:val="009B2956"/>
    <w:rsid w:val="009B3312"/>
    <w:rsid w:val="009B3BA3"/>
    <w:rsid w:val="009B4FE7"/>
    <w:rsid w:val="009B7B63"/>
    <w:rsid w:val="009B7C52"/>
    <w:rsid w:val="009C1609"/>
    <w:rsid w:val="009C78AB"/>
    <w:rsid w:val="009D23F7"/>
    <w:rsid w:val="009D670A"/>
    <w:rsid w:val="009D79C7"/>
    <w:rsid w:val="009E25DD"/>
    <w:rsid w:val="009E48AE"/>
    <w:rsid w:val="009E4EC9"/>
    <w:rsid w:val="009F1794"/>
    <w:rsid w:val="009F1AAD"/>
    <w:rsid w:val="009F335E"/>
    <w:rsid w:val="009F5000"/>
    <w:rsid w:val="009F6529"/>
    <w:rsid w:val="009F6CE7"/>
    <w:rsid w:val="009F7A6F"/>
    <w:rsid w:val="00A00783"/>
    <w:rsid w:val="00A05393"/>
    <w:rsid w:val="00A07960"/>
    <w:rsid w:val="00A10005"/>
    <w:rsid w:val="00A11D44"/>
    <w:rsid w:val="00A21FB1"/>
    <w:rsid w:val="00A225A9"/>
    <w:rsid w:val="00A22E33"/>
    <w:rsid w:val="00A277DD"/>
    <w:rsid w:val="00A30A78"/>
    <w:rsid w:val="00A30B43"/>
    <w:rsid w:val="00A32842"/>
    <w:rsid w:val="00A32D54"/>
    <w:rsid w:val="00A32E8B"/>
    <w:rsid w:val="00A35710"/>
    <w:rsid w:val="00A35944"/>
    <w:rsid w:val="00A41250"/>
    <w:rsid w:val="00A41D4E"/>
    <w:rsid w:val="00A41F07"/>
    <w:rsid w:val="00A440AD"/>
    <w:rsid w:val="00A451CC"/>
    <w:rsid w:val="00A510A2"/>
    <w:rsid w:val="00A52A8F"/>
    <w:rsid w:val="00A53AFB"/>
    <w:rsid w:val="00A53CDB"/>
    <w:rsid w:val="00A55155"/>
    <w:rsid w:val="00A55C54"/>
    <w:rsid w:val="00A55E1A"/>
    <w:rsid w:val="00A62E21"/>
    <w:rsid w:val="00A63543"/>
    <w:rsid w:val="00A640FF"/>
    <w:rsid w:val="00A7055F"/>
    <w:rsid w:val="00A73C3F"/>
    <w:rsid w:val="00A75414"/>
    <w:rsid w:val="00A80CF2"/>
    <w:rsid w:val="00A83349"/>
    <w:rsid w:val="00A83B38"/>
    <w:rsid w:val="00A86A38"/>
    <w:rsid w:val="00A8729D"/>
    <w:rsid w:val="00A90501"/>
    <w:rsid w:val="00A97BF1"/>
    <w:rsid w:val="00AA0C4B"/>
    <w:rsid w:val="00AA145E"/>
    <w:rsid w:val="00AA155A"/>
    <w:rsid w:val="00AA4D6B"/>
    <w:rsid w:val="00AA6010"/>
    <w:rsid w:val="00AB096C"/>
    <w:rsid w:val="00AB2783"/>
    <w:rsid w:val="00AB48D1"/>
    <w:rsid w:val="00AB5BEA"/>
    <w:rsid w:val="00AB6C98"/>
    <w:rsid w:val="00AB7A6D"/>
    <w:rsid w:val="00AB7E56"/>
    <w:rsid w:val="00AC1ACD"/>
    <w:rsid w:val="00AC2628"/>
    <w:rsid w:val="00AC4F7F"/>
    <w:rsid w:val="00AC6B60"/>
    <w:rsid w:val="00AD00B7"/>
    <w:rsid w:val="00AD0670"/>
    <w:rsid w:val="00AD44D2"/>
    <w:rsid w:val="00AD6EC2"/>
    <w:rsid w:val="00AE260F"/>
    <w:rsid w:val="00AE4C26"/>
    <w:rsid w:val="00AE560D"/>
    <w:rsid w:val="00AE6B08"/>
    <w:rsid w:val="00AF1CDE"/>
    <w:rsid w:val="00AF2204"/>
    <w:rsid w:val="00AF54BC"/>
    <w:rsid w:val="00AF6C56"/>
    <w:rsid w:val="00B012F3"/>
    <w:rsid w:val="00B02959"/>
    <w:rsid w:val="00B0314A"/>
    <w:rsid w:val="00B04A77"/>
    <w:rsid w:val="00B0644A"/>
    <w:rsid w:val="00B10860"/>
    <w:rsid w:val="00B1273F"/>
    <w:rsid w:val="00B13B06"/>
    <w:rsid w:val="00B14A07"/>
    <w:rsid w:val="00B155FB"/>
    <w:rsid w:val="00B15B90"/>
    <w:rsid w:val="00B22114"/>
    <w:rsid w:val="00B26BD8"/>
    <w:rsid w:val="00B30538"/>
    <w:rsid w:val="00B40D99"/>
    <w:rsid w:val="00B42274"/>
    <w:rsid w:val="00B44B6A"/>
    <w:rsid w:val="00B45114"/>
    <w:rsid w:val="00B47708"/>
    <w:rsid w:val="00B47FCD"/>
    <w:rsid w:val="00B50896"/>
    <w:rsid w:val="00B511B8"/>
    <w:rsid w:val="00B52499"/>
    <w:rsid w:val="00B53493"/>
    <w:rsid w:val="00B55D18"/>
    <w:rsid w:val="00B56CC8"/>
    <w:rsid w:val="00B57CD8"/>
    <w:rsid w:val="00B609E4"/>
    <w:rsid w:val="00B60A49"/>
    <w:rsid w:val="00B620E3"/>
    <w:rsid w:val="00B64090"/>
    <w:rsid w:val="00B65281"/>
    <w:rsid w:val="00B65924"/>
    <w:rsid w:val="00B664BB"/>
    <w:rsid w:val="00B668FB"/>
    <w:rsid w:val="00B717CE"/>
    <w:rsid w:val="00B76B8E"/>
    <w:rsid w:val="00B80FB7"/>
    <w:rsid w:val="00B819DD"/>
    <w:rsid w:val="00B84316"/>
    <w:rsid w:val="00B878BF"/>
    <w:rsid w:val="00B90852"/>
    <w:rsid w:val="00B92B9F"/>
    <w:rsid w:val="00B93F15"/>
    <w:rsid w:val="00B95002"/>
    <w:rsid w:val="00B9684F"/>
    <w:rsid w:val="00B97565"/>
    <w:rsid w:val="00BA0AE6"/>
    <w:rsid w:val="00BA287F"/>
    <w:rsid w:val="00BA45AE"/>
    <w:rsid w:val="00BA4F4A"/>
    <w:rsid w:val="00BA66AD"/>
    <w:rsid w:val="00BA6A27"/>
    <w:rsid w:val="00BA7B47"/>
    <w:rsid w:val="00BB3EE1"/>
    <w:rsid w:val="00BB6F13"/>
    <w:rsid w:val="00BB7374"/>
    <w:rsid w:val="00BC09BF"/>
    <w:rsid w:val="00BC1276"/>
    <w:rsid w:val="00BC2625"/>
    <w:rsid w:val="00BC2DD3"/>
    <w:rsid w:val="00BC5DF3"/>
    <w:rsid w:val="00BC67B1"/>
    <w:rsid w:val="00BD52CF"/>
    <w:rsid w:val="00BD7CF3"/>
    <w:rsid w:val="00BE16D4"/>
    <w:rsid w:val="00BE70A6"/>
    <w:rsid w:val="00BE7286"/>
    <w:rsid w:val="00BF06E7"/>
    <w:rsid w:val="00BF2C53"/>
    <w:rsid w:val="00BF44E8"/>
    <w:rsid w:val="00BF6305"/>
    <w:rsid w:val="00BF6ED4"/>
    <w:rsid w:val="00C000C3"/>
    <w:rsid w:val="00C002A3"/>
    <w:rsid w:val="00C00BC9"/>
    <w:rsid w:val="00C02E60"/>
    <w:rsid w:val="00C04019"/>
    <w:rsid w:val="00C0610E"/>
    <w:rsid w:val="00C067BA"/>
    <w:rsid w:val="00C10095"/>
    <w:rsid w:val="00C101F7"/>
    <w:rsid w:val="00C1147C"/>
    <w:rsid w:val="00C12439"/>
    <w:rsid w:val="00C1653A"/>
    <w:rsid w:val="00C1680B"/>
    <w:rsid w:val="00C1769D"/>
    <w:rsid w:val="00C17E27"/>
    <w:rsid w:val="00C240FD"/>
    <w:rsid w:val="00C24374"/>
    <w:rsid w:val="00C27DD7"/>
    <w:rsid w:val="00C302EF"/>
    <w:rsid w:val="00C30C18"/>
    <w:rsid w:val="00C31563"/>
    <w:rsid w:val="00C33BDC"/>
    <w:rsid w:val="00C36A7E"/>
    <w:rsid w:val="00C428D9"/>
    <w:rsid w:val="00C461F4"/>
    <w:rsid w:val="00C46CA2"/>
    <w:rsid w:val="00C47EAB"/>
    <w:rsid w:val="00C508DC"/>
    <w:rsid w:val="00C53907"/>
    <w:rsid w:val="00C56C6B"/>
    <w:rsid w:val="00C609FF"/>
    <w:rsid w:val="00C6199A"/>
    <w:rsid w:val="00C63DD3"/>
    <w:rsid w:val="00C65BF0"/>
    <w:rsid w:val="00C71128"/>
    <w:rsid w:val="00C7238D"/>
    <w:rsid w:val="00C74C53"/>
    <w:rsid w:val="00C7529A"/>
    <w:rsid w:val="00C755AC"/>
    <w:rsid w:val="00C90B25"/>
    <w:rsid w:val="00C93266"/>
    <w:rsid w:val="00C941F0"/>
    <w:rsid w:val="00C95AD2"/>
    <w:rsid w:val="00C96879"/>
    <w:rsid w:val="00C97431"/>
    <w:rsid w:val="00C9759C"/>
    <w:rsid w:val="00CA169E"/>
    <w:rsid w:val="00CA2CF8"/>
    <w:rsid w:val="00CA2EF8"/>
    <w:rsid w:val="00CA3CD8"/>
    <w:rsid w:val="00CB5A23"/>
    <w:rsid w:val="00CB7393"/>
    <w:rsid w:val="00CC0336"/>
    <w:rsid w:val="00CC0B2A"/>
    <w:rsid w:val="00CC23E5"/>
    <w:rsid w:val="00CC3E60"/>
    <w:rsid w:val="00CC47EC"/>
    <w:rsid w:val="00CC5164"/>
    <w:rsid w:val="00CC596C"/>
    <w:rsid w:val="00CC764A"/>
    <w:rsid w:val="00CD22C7"/>
    <w:rsid w:val="00CD449F"/>
    <w:rsid w:val="00CD5119"/>
    <w:rsid w:val="00CD5975"/>
    <w:rsid w:val="00CE57A4"/>
    <w:rsid w:val="00CE58E5"/>
    <w:rsid w:val="00CF08FE"/>
    <w:rsid w:val="00CF0CF4"/>
    <w:rsid w:val="00CF302F"/>
    <w:rsid w:val="00CF35B0"/>
    <w:rsid w:val="00D00835"/>
    <w:rsid w:val="00D0184E"/>
    <w:rsid w:val="00D036F1"/>
    <w:rsid w:val="00D03D39"/>
    <w:rsid w:val="00D03E01"/>
    <w:rsid w:val="00D03F82"/>
    <w:rsid w:val="00D07F79"/>
    <w:rsid w:val="00D11780"/>
    <w:rsid w:val="00D11949"/>
    <w:rsid w:val="00D12A9D"/>
    <w:rsid w:val="00D142E3"/>
    <w:rsid w:val="00D1531B"/>
    <w:rsid w:val="00D20EFB"/>
    <w:rsid w:val="00D2192C"/>
    <w:rsid w:val="00D22614"/>
    <w:rsid w:val="00D22AB7"/>
    <w:rsid w:val="00D241D3"/>
    <w:rsid w:val="00D253E1"/>
    <w:rsid w:val="00D27A15"/>
    <w:rsid w:val="00D27FA8"/>
    <w:rsid w:val="00D31508"/>
    <w:rsid w:val="00D31E2C"/>
    <w:rsid w:val="00D32946"/>
    <w:rsid w:val="00D365D3"/>
    <w:rsid w:val="00D42F7B"/>
    <w:rsid w:val="00D433E6"/>
    <w:rsid w:val="00D44871"/>
    <w:rsid w:val="00D461EE"/>
    <w:rsid w:val="00D46A5D"/>
    <w:rsid w:val="00D46BCB"/>
    <w:rsid w:val="00D511ED"/>
    <w:rsid w:val="00D55089"/>
    <w:rsid w:val="00D55241"/>
    <w:rsid w:val="00D63051"/>
    <w:rsid w:val="00D65684"/>
    <w:rsid w:val="00D75157"/>
    <w:rsid w:val="00D83394"/>
    <w:rsid w:val="00D9030F"/>
    <w:rsid w:val="00D94430"/>
    <w:rsid w:val="00D96A2F"/>
    <w:rsid w:val="00D97D6E"/>
    <w:rsid w:val="00DA02A6"/>
    <w:rsid w:val="00DA2912"/>
    <w:rsid w:val="00DA2B39"/>
    <w:rsid w:val="00DA2BEF"/>
    <w:rsid w:val="00DA76FA"/>
    <w:rsid w:val="00DB02AF"/>
    <w:rsid w:val="00DB1708"/>
    <w:rsid w:val="00DB26C9"/>
    <w:rsid w:val="00DB2B49"/>
    <w:rsid w:val="00DB50C7"/>
    <w:rsid w:val="00DB590A"/>
    <w:rsid w:val="00DB7279"/>
    <w:rsid w:val="00DB74A7"/>
    <w:rsid w:val="00DC28FE"/>
    <w:rsid w:val="00DC290C"/>
    <w:rsid w:val="00DC33B4"/>
    <w:rsid w:val="00DC33D3"/>
    <w:rsid w:val="00DC4162"/>
    <w:rsid w:val="00DC5165"/>
    <w:rsid w:val="00DC51FF"/>
    <w:rsid w:val="00DC60F4"/>
    <w:rsid w:val="00DD0620"/>
    <w:rsid w:val="00DD10FD"/>
    <w:rsid w:val="00DD2003"/>
    <w:rsid w:val="00DD2765"/>
    <w:rsid w:val="00DD4656"/>
    <w:rsid w:val="00DD64E1"/>
    <w:rsid w:val="00DD6A13"/>
    <w:rsid w:val="00DD72AF"/>
    <w:rsid w:val="00DE20C6"/>
    <w:rsid w:val="00DE2F3B"/>
    <w:rsid w:val="00DE44EE"/>
    <w:rsid w:val="00DE7B34"/>
    <w:rsid w:val="00DF01DF"/>
    <w:rsid w:val="00DF0684"/>
    <w:rsid w:val="00DF223F"/>
    <w:rsid w:val="00DF7C0F"/>
    <w:rsid w:val="00E01581"/>
    <w:rsid w:val="00E018FB"/>
    <w:rsid w:val="00E06278"/>
    <w:rsid w:val="00E07B23"/>
    <w:rsid w:val="00E0DD10"/>
    <w:rsid w:val="00E126FF"/>
    <w:rsid w:val="00E12CBA"/>
    <w:rsid w:val="00E12CF9"/>
    <w:rsid w:val="00E135C8"/>
    <w:rsid w:val="00E1658A"/>
    <w:rsid w:val="00E21DC0"/>
    <w:rsid w:val="00E24445"/>
    <w:rsid w:val="00E27365"/>
    <w:rsid w:val="00E30CC6"/>
    <w:rsid w:val="00E30FF4"/>
    <w:rsid w:val="00E347CE"/>
    <w:rsid w:val="00E35419"/>
    <w:rsid w:val="00E35834"/>
    <w:rsid w:val="00E37D9B"/>
    <w:rsid w:val="00E4035B"/>
    <w:rsid w:val="00E41981"/>
    <w:rsid w:val="00E456C3"/>
    <w:rsid w:val="00E461CB"/>
    <w:rsid w:val="00E47CE6"/>
    <w:rsid w:val="00E53767"/>
    <w:rsid w:val="00E53923"/>
    <w:rsid w:val="00E53F5A"/>
    <w:rsid w:val="00E54E7F"/>
    <w:rsid w:val="00E6039E"/>
    <w:rsid w:val="00E61D90"/>
    <w:rsid w:val="00E66951"/>
    <w:rsid w:val="00E6730E"/>
    <w:rsid w:val="00E6763B"/>
    <w:rsid w:val="00E70DFB"/>
    <w:rsid w:val="00E7355D"/>
    <w:rsid w:val="00E74BB4"/>
    <w:rsid w:val="00E74D81"/>
    <w:rsid w:val="00E80A2B"/>
    <w:rsid w:val="00E828E1"/>
    <w:rsid w:val="00E8292B"/>
    <w:rsid w:val="00E86437"/>
    <w:rsid w:val="00E8730D"/>
    <w:rsid w:val="00E87621"/>
    <w:rsid w:val="00E93542"/>
    <w:rsid w:val="00E93E1D"/>
    <w:rsid w:val="00E96944"/>
    <w:rsid w:val="00E96B38"/>
    <w:rsid w:val="00E97CC0"/>
    <w:rsid w:val="00E97E66"/>
    <w:rsid w:val="00EA6C40"/>
    <w:rsid w:val="00EB13BE"/>
    <w:rsid w:val="00EB1BC6"/>
    <w:rsid w:val="00EB4038"/>
    <w:rsid w:val="00EB4ECA"/>
    <w:rsid w:val="00EB58BD"/>
    <w:rsid w:val="00EC0FFC"/>
    <w:rsid w:val="00EC685A"/>
    <w:rsid w:val="00EC7184"/>
    <w:rsid w:val="00ED0D31"/>
    <w:rsid w:val="00ED1ED7"/>
    <w:rsid w:val="00ED2E33"/>
    <w:rsid w:val="00ED3024"/>
    <w:rsid w:val="00ED334F"/>
    <w:rsid w:val="00ED49E0"/>
    <w:rsid w:val="00ED619D"/>
    <w:rsid w:val="00ED6217"/>
    <w:rsid w:val="00ED71B6"/>
    <w:rsid w:val="00EE2155"/>
    <w:rsid w:val="00EE3304"/>
    <w:rsid w:val="00EE3B01"/>
    <w:rsid w:val="00EE5474"/>
    <w:rsid w:val="00EF0E10"/>
    <w:rsid w:val="00EF2076"/>
    <w:rsid w:val="00EF2AFB"/>
    <w:rsid w:val="00EF53AC"/>
    <w:rsid w:val="00EF552F"/>
    <w:rsid w:val="00F0266C"/>
    <w:rsid w:val="00F113C1"/>
    <w:rsid w:val="00F17A0B"/>
    <w:rsid w:val="00F209A8"/>
    <w:rsid w:val="00F223E2"/>
    <w:rsid w:val="00F239CA"/>
    <w:rsid w:val="00F24F26"/>
    <w:rsid w:val="00F2709B"/>
    <w:rsid w:val="00F31430"/>
    <w:rsid w:val="00F33D5C"/>
    <w:rsid w:val="00F3402F"/>
    <w:rsid w:val="00F340F3"/>
    <w:rsid w:val="00F345BF"/>
    <w:rsid w:val="00F37C33"/>
    <w:rsid w:val="00F41E1C"/>
    <w:rsid w:val="00F431FB"/>
    <w:rsid w:val="00F43D74"/>
    <w:rsid w:val="00F461A3"/>
    <w:rsid w:val="00F46D30"/>
    <w:rsid w:val="00F53ACB"/>
    <w:rsid w:val="00F55EE9"/>
    <w:rsid w:val="00F60E46"/>
    <w:rsid w:val="00F6184E"/>
    <w:rsid w:val="00F67AC2"/>
    <w:rsid w:val="00F7012A"/>
    <w:rsid w:val="00F71A17"/>
    <w:rsid w:val="00F728F2"/>
    <w:rsid w:val="00F7345B"/>
    <w:rsid w:val="00F73D91"/>
    <w:rsid w:val="00F74B2E"/>
    <w:rsid w:val="00F7770F"/>
    <w:rsid w:val="00F8007E"/>
    <w:rsid w:val="00F81C8A"/>
    <w:rsid w:val="00F84805"/>
    <w:rsid w:val="00F84C8D"/>
    <w:rsid w:val="00F872FE"/>
    <w:rsid w:val="00F960CE"/>
    <w:rsid w:val="00F9653B"/>
    <w:rsid w:val="00FA09B2"/>
    <w:rsid w:val="00FA2B02"/>
    <w:rsid w:val="00FA31FA"/>
    <w:rsid w:val="00FA32C4"/>
    <w:rsid w:val="00FA43FF"/>
    <w:rsid w:val="00FA7211"/>
    <w:rsid w:val="00FB1115"/>
    <w:rsid w:val="00FB18F6"/>
    <w:rsid w:val="00FB2C51"/>
    <w:rsid w:val="00FB4AE4"/>
    <w:rsid w:val="00FB5862"/>
    <w:rsid w:val="00FC61CC"/>
    <w:rsid w:val="00FC683E"/>
    <w:rsid w:val="00FC6CC2"/>
    <w:rsid w:val="00FD0D74"/>
    <w:rsid w:val="00FD5603"/>
    <w:rsid w:val="00FD5AC5"/>
    <w:rsid w:val="00FE3C70"/>
    <w:rsid w:val="00FE7A02"/>
    <w:rsid w:val="00FF07B6"/>
    <w:rsid w:val="00FF44D8"/>
    <w:rsid w:val="00FF781B"/>
    <w:rsid w:val="00FF7B62"/>
    <w:rsid w:val="00FF7EE9"/>
    <w:rsid w:val="0136B596"/>
    <w:rsid w:val="016274F7"/>
    <w:rsid w:val="0181611D"/>
    <w:rsid w:val="019F1807"/>
    <w:rsid w:val="01B7C382"/>
    <w:rsid w:val="01EDB6D4"/>
    <w:rsid w:val="0283FA55"/>
    <w:rsid w:val="02883722"/>
    <w:rsid w:val="02FE4D2F"/>
    <w:rsid w:val="03378776"/>
    <w:rsid w:val="0349C20F"/>
    <w:rsid w:val="03D3AAD0"/>
    <w:rsid w:val="04061E2A"/>
    <w:rsid w:val="04247F79"/>
    <w:rsid w:val="0430FB51"/>
    <w:rsid w:val="0492F957"/>
    <w:rsid w:val="04C1AAA4"/>
    <w:rsid w:val="04E01CAC"/>
    <w:rsid w:val="052F7FD3"/>
    <w:rsid w:val="0596A0A5"/>
    <w:rsid w:val="059E4AD6"/>
    <w:rsid w:val="05D4A729"/>
    <w:rsid w:val="0605009E"/>
    <w:rsid w:val="062FAF79"/>
    <w:rsid w:val="06529C2F"/>
    <w:rsid w:val="069CB97E"/>
    <w:rsid w:val="069ED084"/>
    <w:rsid w:val="06B0D924"/>
    <w:rsid w:val="06CA52A4"/>
    <w:rsid w:val="0847010C"/>
    <w:rsid w:val="088F18B8"/>
    <w:rsid w:val="091FBAF8"/>
    <w:rsid w:val="09476E7D"/>
    <w:rsid w:val="094DC050"/>
    <w:rsid w:val="095A23AD"/>
    <w:rsid w:val="095F5D8D"/>
    <w:rsid w:val="097EA5F5"/>
    <w:rsid w:val="0AC984D7"/>
    <w:rsid w:val="0AF3EFE7"/>
    <w:rsid w:val="0B56BFC8"/>
    <w:rsid w:val="0BA23C83"/>
    <w:rsid w:val="0BFF6DC6"/>
    <w:rsid w:val="0C05F3CD"/>
    <w:rsid w:val="0D0E2DB4"/>
    <w:rsid w:val="0DCAD3D9"/>
    <w:rsid w:val="0E2D37FD"/>
    <w:rsid w:val="0E51B084"/>
    <w:rsid w:val="0E7C3D48"/>
    <w:rsid w:val="0EBB4D35"/>
    <w:rsid w:val="0F2A1F96"/>
    <w:rsid w:val="0F5F2F82"/>
    <w:rsid w:val="0FA5BA69"/>
    <w:rsid w:val="0FD6D352"/>
    <w:rsid w:val="103371C7"/>
    <w:rsid w:val="10514231"/>
    <w:rsid w:val="10FC866D"/>
    <w:rsid w:val="1158F9D5"/>
    <w:rsid w:val="11BC1C5F"/>
    <w:rsid w:val="11C14174"/>
    <w:rsid w:val="12A9605F"/>
    <w:rsid w:val="12F4DFE5"/>
    <w:rsid w:val="13B41273"/>
    <w:rsid w:val="13BF2B81"/>
    <w:rsid w:val="13DDCB76"/>
    <w:rsid w:val="140F7204"/>
    <w:rsid w:val="1411EAB0"/>
    <w:rsid w:val="14913A16"/>
    <w:rsid w:val="14E78B01"/>
    <w:rsid w:val="15203741"/>
    <w:rsid w:val="1538E6AD"/>
    <w:rsid w:val="1546D1D9"/>
    <w:rsid w:val="15767EE1"/>
    <w:rsid w:val="16236A13"/>
    <w:rsid w:val="1746A09C"/>
    <w:rsid w:val="18ACD4EF"/>
    <w:rsid w:val="18F1C063"/>
    <w:rsid w:val="1911F6B2"/>
    <w:rsid w:val="19194D1E"/>
    <w:rsid w:val="196EF9D7"/>
    <w:rsid w:val="19812ACF"/>
    <w:rsid w:val="19A30459"/>
    <w:rsid w:val="19B0B46C"/>
    <w:rsid w:val="1A1C6709"/>
    <w:rsid w:val="1A2A1EA2"/>
    <w:rsid w:val="1A72943F"/>
    <w:rsid w:val="1AA90577"/>
    <w:rsid w:val="1AD9A9EE"/>
    <w:rsid w:val="1B6F94C0"/>
    <w:rsid w:val="1BD010AF"/>
    <w:rsid w:val="1BD65EB6"/>
    <w:rsid w:val="1C00AAFC"/>
    <w:rsid w:val="1C6DDF33"/>
    <w:rsid w:val="1CAF1C1B"/>
    <w:rsid w:val="1D3C9ADB"/>
    <w:rsid w:val="1E07D954"/>
    <w:rsid w:val="1E4E4CD5"/>
    <w:rsid w:val="1E6BC8BB"/>
    <w:rsid w:val="1E7AC471"/>
    <w:rsid w:val="1E8A0741"/>
    <w:rsid w:val="1EBE8A7B"/>
    <w:rsid w:val="1EFDEB7A"/>
    <w:rsid w:val="1F1E4E33"/>
    <w:rsid w:val="1F3B557D"/>
    <w:rsid w:val="1F7A37CA"/>
    <w:rsid w:val="1F8DDEE3"/>
    <w:rsid w:val="1F93551C"/>
    <w:rsid w:val="1FA07F25"/>
    <w:rsid w:val="1FDE2BC6"/>
    <w:rsid w:val="209E0FE8"/>
    <w:rsid w:val="20A07FD3"/>
    <w:rsid w:val="2128699A"/>
    <w:rsid w:val="21291744"/>
    <w:rsid w:val="212B90B6"/>
    <w:rsid w:val="226F5789"/>
    <w:rsid w:val="229F3FF1"/>
    <w:rsid w:val="22C18B05"/>
    <w:rsid w:val="22FBD5B9"/>
    <w:rsid w:val="233E9BE9"/>
    <w:rsid w:val="249F4766"/>
    <w:rsid w:val="254B248B"/>
    <w:rsid w:val="2583F1E0"/>
    <w:rsid w:val="2636E229"/>
    <w:rsid w:val="264F97AA"/>
    <w:rsid w:val="27093980"/>
    <w:rsid w:val="271C3095"/>
    <w:rsid w:val="27599060"/>
    <w:rsid w:val="276660D2"/>
    <w:rsid w:val="279CD1CC"/>
    <w:rsid w:val="27ACACC6"/>
    <w:rsid w:val="27C4AEE9"/>
    <w:rsid w:val="27EC69D0"/>
    <w:rsid w:val="28135E39"/>
    <w:rsid w:val="281BFE4B"/>
    <w:rsid w:val="2866F126"/>
    <w:rsid w:val="287A7E5D"/>
    <w:rsid w:val="288E8846"/>
    <w:rsid w:val="28DE777C"/>
    <w:rsid w:val="297055AB"/>
    <w:rsid w:val="2973E9E6"/>
    <w:rsid w:val="29A5F0F0"/>
    <w:rsid w:val="29CD7C5E"/>
    <w:rsid w:val="2A219D56"/>
    <w:rsid w:val="2A4D4596"/>
    <w:rsid w:val="2AF2AA36"/>
    <w:rsid w:val="2B030962"/>
    <w:rsid w:val="2B19078A"/>
    <w:rsid w:val="2B1C921A"/>
    <w:rsid w:val="2C137D50"/>
    <w:rsid w:val="2C5273E6"/>
    <w:rsid w:val="2C59240A"/>
    <w:rsid w:val="2C664A44"/>
    <w:rsid w:val="2CCDBD5F"/>
    <w:rsid w:val="2CDD8EFA"/>
    <w:rsid w:val="2D111849"/>
    <w:rsid w:val="2D56F42F"/>
    <w:rsid w:val="2DBB7141"/>
    <w:rsid w:val="2E041539"/>
    <w:rsid w:val="2E706724"/>
    <w:rsid w:val="2E923F05"/>
    <w:rsid w:val="2EC7E822"/>
    <w:rsid w:val="2EEF037A"/>
    <w:rsid w:val="2F4B4DCE"/>
    <w:rsid w:val="2FB0C9CC"/>
    <w:rsid w:val="2FEE11EC"/>
    <w:rsid w:val="2FEE556A"/>
    <w:rsid w:val="30376D95"/>
    <w:rsid w:val="30E11A00"/>
    <w:rsid w:val="3175D1C4"/>
    <w:rsid w:val="3208E164"/>
    <w:rsid w:val="328992F9"/>
    <w:rsid w:val="3291FF6C"/>
    <w:rsid w:val="32D92213"/>
    <w:rsid w:val="331C8AAD"/>
    <w:rsid w:val="343375D3"/>
    <w:rsid w:val="34877EC6"/>
    <w:rsid w:val="34980FE5"/>
    <w:rsid w:val="35019844"/>
    <w:rsid w:val="3569ECB5"/>
    <w:rsid w:val="3577B6CF"/>
    <w:rsid w:val="36079D59"/>
    <w:rsid w:val="3618200B"/>
    <w:rsid w:val="3650CA71"/>
    <w:rsid w:val="368AEFAA"/>
    <w:rsid w:val="3740DAD6"/>
    <w:rsid w:val="3760C4A6"/>
    <w:rsid w:val="3770EA1C"/>
    <w:rsid w:val="37AF04C8"/>
    <w:rsid w:val="37F7A385"/>
    <w:rsid w:val="380EB071"/>
    <w:rsid w:val="384979A7"/>
    <w:rsid w:val="38A99BD2"/>
    <w:rsid w:val="38C7E0AE"/>
    <w:rsid w:val="38C8C76E"/>
    <w:rsid w:val="3947E6F6"/>
    <w:rsid w:val="3A231935"/>
    <w:rsid w:val="3A3BC792"/>
    <w:rsid w:val="3A8D1E3A"/>
    <w:rsid w:val="3AEAB4AF"/>
    <w:rsid w:val="3B089865"/>
    <w:rsid w:val="3B2666FD"/>
    <w:rsid w:val="3B2929DB"/>
    <w:rsid w:val="3B653E3E"/>
    <w:rsid w:val="3B85666D"/>
    <w:rsid w:val="3B891D22"/>
    <w:rsid w:val="3BBAFF6D"/>
    <w:rsid w:val="3BF833B0"/>
    <w:rsid w:val="3C6C77B2"/>
    <w:rsid w:val="3C7B0C2B"/>
    <w:rsid w:val="3CB21AA2"/>
    <w:rsid w:val="3D1916CF"/>
    <w:rsid w:val="3D326DB1"/>
    <w:rsid w:val="3D43A6D6"/>
    <w:rsid w:val="3DB1C706"/>
    <w:rsid w:val="3DE05189"/>
    <w:rsid w:val="3DFFF8A9"/>
    <w:rsid w:val="3E65E41B"/>
    <w:rsid w:val="3EAD3A75"/>
    <w:rsid w:val="3F71FC21"/>
    <w:rsid w:val="3FC8E7A3"/>
    <w:rsid w:val="4090ADBB"/>
    <w:rsid w:val="41130C31"/>
    <w:rsid w:val="4126A7A6"/>
    <w:rsid w:val="4133D6BF"/>
    <w:rsid w:val="413787AD"/>
    <w:rsid w:val="4181188D"/>
    <w:rsid w:val="41A50F43"/>
    <w:rsid w:val="42660880"/>
    <w:rsid w:val="428DDADE"/>
    <w:rsid w:val="42F21C4D"/>
    <w:rsid w:val="4387ECC9"/>
    <w:rsid w:val="4393C2D7"/>
    <w:rsid w:val="440774DC"/>
    <w:rsid w:val="443C3CD6"/>
    <w:rsid w:val="4479CFAA"/>
    <w:rsid w:val="450AF686"/>
    <w:rsid w:val="457951C8"/>
    <w:rsid w:val="45B075A8"/>
    <w:rsid w:val="45E11822"/>
    <w:rsid w:val="460B946F"/>
    <w:rsid w:val="4667CEA5"/>
    <w:rsid w:val="46A8764F"/>
    <w:rsid w:val="46EBB4C3"/>
    <w:rsid w:val="46FFEE45"/>
    <w:rsid w:val="4721EB1C"/>
    <w:rsid w:val="472DE970"/>
    <w:rsid w:val="47EBA97E"/>
    <w:rsid w:val="4833B7B5"/>
    <w:rsid w:val="486E1E4D"/>
    <w:rsid w:val="488EA14B"/>
    <w:rsid w:val="48C35410"/>
    <w:rsid w:val="48C55713"/>
    <w:rsid w:val="48F52CD8"/>
    <w:rsid w:val="49308F13"/>
    <w:rsid w:val="499FA99B"/>
    <w:rsid w:val="4A57837F"/>
    <w:rsid w:val="4A84A1AC"/>
    <w:rsid w:val="4B528558"/>
    <w:rsid w:val="4C2BF45E"/>
    <w:rsid w:val="4C75909F"/>
    <w:rsid w:val="4D3140FF"/>
    <w:rsid w:val="4D7CD38D"/>
    <w:rsid w:val="4DF88FCB"/>
    <w:rsid w:val="4E3E085B"/>
    <w:rsid w:val="4E43BF29"/>
    <w:rsid w:val="4E46E91C"/>
    <w:rsid w:val="4E63E059"/>
    <w:rsid w:val="4EC52313"/>
    <w:rsid w:val="4F9A7CBF"/>
    <w:rsid w:val="5003FB98"/>
    <w:rsid w:val="505D75FD"/>
    <w:rsid w:val="51044BBE"/>
    <w:rsid w:val="510B725D"/>
    <w:rsid w:val="51B7CD5A"/>
    <w:rsid w:val="52273005"/>
    <w:rsid w:val="5274A6F1"/>
    <w:rsid w:val="52B5FEA9"/>
    <w:rsid w:val="52D2EC0D"/>
    <w:rsid w:val="533DDE9C"/>
    <w:rsid w:val="5359EAA9"/>
    <w:rsid w:val="538C8C16"/>
    <w:rsid w:val="53E036BD"/>
    <w:rsid w:val="53F9DC5D"/>
    <w:rsid w:val="540650B0"/>
    <w:rsid w:val="54278C51"/>
    <w:rsid w:val="54678449"/>
    <w:rsid w:val="5487F5FE"/>
    <w:rsid w:val="5488F7BA"/>
    <w:rsid w:val="55186034"/>
    <w:rsid w:val="5546CCA0"/>
    <w:rsid w:val="55EE95AE"/>
    <w:rsid w:val="567DC2A5"/>
    <w:rsid w:val="569F2ABE"/>
    <w:rsid w:val="572A584D"/>
    <w:rsid w:val="579C9584"/>
    <w:rsid w:val="57B1FDA2"/>
    <w:rsid w:val="57BEFC33"/>
    <w:rsid w:val="57CC678E"/>
    <w:rsid w:val="57FBFD29"/>
    <w:rsid w:val="583E51F8"/>
    <w:rsid w:val="5872C5F3"/>
    <w:rsid w:val="58D27686"/>
    <w:rsid w:val="58EA9A77"/>
    <w:rsid w:val="5926621C"/>
    <w:rsid w:val="59DDC462"/>
    <w:rsid w:val="5A2AC910"/>
    <w:rsid w:val="5AD96482"/>
    <w:rsid w:val="5B151F12"/>
    <w:rsid w:val="5BFBF328"/>
    <w:rsid w:val="5CCE7689"/>
    <w:rsid w:val="5CCF550A"/>
    <w:rsid w:val="5D086B6D"/>
    <w:rsid w:val="5D31D2BD"/>
    <w:rsid w:val="5D82C97C"/>
    <w:rsid w:val="5E267F30"/>
    <w:rsid w:val="5E523200"/>
    <w:rsid w:val="5EF77F2C"/>
    <w:rsid w:val="5FCBB471"/>
    <w:rsid w:val="6022ACBA"/>
    <w:rsid w:val="60564F77"/>
    <w:rsid w:val="607A0701"/>
    <w:rsid w:val="6105FBE2"/>
    <w:rsid w:val="615D4524"/>
    <w:rsid w:val="619D4F5C"/>
    <w:rsid w:val="61C0B5FC"/>
    <w:rsid w:val="628F888B"/>
    <w:rsid w:val="62B26822"/>
    <w:rsid w:val="62B29F89"/>
    <w:rsid w:val="6308E30E"/>
    <w:rsid w:val="6326F870"/>
    <w:rsid w:val="636A7D21"/>
    <w:rsid w:val="63B24C25"/>
    <w:rsid w:val="63BB65C0"/>
    <w:rsid w:val="64DC949A"/>
    <w:rsid w:val="65100342"/>
    <w:rsid w:val="657309B3"/>
    <w:rsid w:val="6576658F"/>
    <w:rsid w:val="65CE7043"/>
    <w:rsid w:val="66D1CE09"/>
    <w:rsid w:val="67220A19"/>
    <w:rsid w:val="677968DE"/>
    <w:rsid w:val="68146131"/>
    <w:rsid w:val="68A3BC4E"/>
    <w:rsid w:val="68E6C0D1"/>
    <w:rsid w:val="68F3F9A4"/>
    <w:rsid w:val="690ABBF2"/>
    <w:rsid w:val="69593B6B"/>
    <w:rsid w:val="696D386C"/>
    <w:rsid w:val="6971346F"/>
    <w:rsid w:val="69F4A74B"/>
    <w:rsid w:val="69FD6BB9"/>
    <w:rsid w:val="6A74D001"/>
    <w:rsid w:val="6ABD06C5"/>
    <w:rsid w:val="6AD58528"/>
    <w:rsid w:val="6B43343F"/>
    <w:rsid w:val="6B473AAA"/>
    <w:rsid w:val="6BB21744"/>
    <w:rsid w:val="6BD9F27F"/>
    <w:rsid w:val="6C2B6BDC"/>
    <w:rsid w:val="6C3DC0B1"/>
    <w:rsid w:val="6C4CD140"/>
    <w:rsid w:val="6C5633C0"/>
    <w:rsid w:val="6D3747DA"/>
    <w:rsid w:val="6DB3CAFD"/>
    <w:rsid w:val="6E022E2F"/>
    <w:rsid w:val="6E11860E"/>
    <w:rsid w:val="6E556C9C"/>
    <w:rsid w:val="6E8D8F25"/>
    <w:rsid w:val="6EE2D663"/>
    <w:rsid w:val="6EE96DEA"/>
    <w:rsid w:val="6F1CE5E6"/>
    <w:rsid w:val="6F3CA96B"/>
    <w:rsid w:val="6F7D464A"/>
    <w:rsid w:val="6FE96195"/>
    <w:rsid w:val="70208037"/>
    <w:rsid w:val="7058DCA7"/>
    <w:rsid w:val="70F80EFC"/>
    <w:rsid w:val="7107F04F"/>
    <w:rsid w:val="71356C41"/>
    <w:rsid w:val="719567A7"/>
    <w:rsid w:val="71B57E29"/>
    <w:rsid w:val="71C93F1E"/>
    <w:rsid w:val="722B71D1"/>
    <w:rsid w:val="727EB793"/>
    <w:rsid w:val="728FD666"/>
    <w:rsid w:val="7293E14C"/>
    <w:rsid w:val="732123E1"/>
    <w:rsid w:val="732A50D4"/>
    <w:rsid w:val="73A22BC7"/>
    <w:rsid w:val="745BE949"/>
    <w:rsid w:val="7483353E"/>
    <w:rsid w:val="74A3ADA4"/>
    <w:rsid w:val="752C4143"/>
    <w:rsid w:val="756D3269"/>
    <w:rsid w:val="758AAAC5"/>
    <w:rsid w:val="759186AD"/>
    <w:rsid w:val="766687C3"/>
    <w:rsid w:val="76AE1F5E"/>
    <w:rsid w:val="774C80DB"/>
    <w:rsid w:val="77637A92"/>
    <w:rsid w:val="77D1E53F"/>
    <w:rsid w:val="77D85369"/>
    <w:rsid w:val="7858E2E3"/>
    <w:rsid w:val="7887AE54"/>
    <w:rsid w:val="7942765E"/>
    <w:rsid w:val="79A81D57"/>
    <w:rsid w:val="79A9554E"/>
    <w:rsid w:val="79E2C722"/>
    <w:rsid w:val="7A15B883"/>
    <w:rsid w:val="7A52526C"/>
    <w:rsid w:val="7A9F9B85"/>
    <w:rsid w:val="7B9BEF44"/>
    <w:rsid w:val="7B9E24EA"/>
    <w:rsid w:val="7C1D995E"/>
    <w:rsid w:val="7C253C81"/>
    <w:rsid w:val="7CA3B04A"/>
    <w:rsid w:val="7CB02ACC"/>
    <w:rsid w:val="7CB3C569"/>
    <w:rsid w:val="7CC9FD85"/>
    <w:rsid w:val="7CE2E1A0"/>
    <w:rsid w:val="7CE66478"/>
    <w:rsid w:val="7D3EBB2F"/>
    <w:rsid w:val="7D4D0711"/>
    <w:rsid w:val="7D5656BF"/>
    <w:rsid w:val="7D618929"/>
    <w:rsid w:val="7D72AD89"/>
    <w:rsid w:val="7DCE8FBF"/>
    <w:rsid w:val="7DFBCCD6"/>
    <w:rsid w:val="7E0B6669"/>
    <w:rsid w:val="7E3798AC"/>
    <w:rsid w:val="7F6664BD"/>
    <w:rsid w:val="7F9E9490"/>
    <w:rsid w:val="7FDCE991"/>
    <w:rsid w:val="7FE210F5"/>
    <w:rsid w:val="7FF176BE"/>
  </w:rsids>
  <m:mathPr>
    <m:mathFont m:val="Cambria Math"/>
    <m:brkBin m:val="before"/>
    <m:brkBinSub m:val="--"/>
    <m:smallFrac/>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63BB9F0"/>
  <w15:docId w15:val="{949CED34-8B25-964A-96AA-B703DE724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before="80" w:after="80"/>
      </w:pPr>
    </w:pPrDefault>
  </w:docDefaults>
  <w:latentStyles w:defLockedState="0" w:defUIPriority="99" w:defSemiHidden="0" w:defUnhideWhenUsed="0" w:defQFormat="0" w:count="376">
    <w:lsdException w:name="Normal" w:uiPriority="2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unhideWhenUsed="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lsdException w:name="annotation text" w:semiHidden="1"/>
    <w:lsdException w:name="header" w:semiHidden="1" w:unhideWhenUsed="1"/>
    <w:lsdException w:name="footer" w:semiHidden="1" w:uiPriority="29" w:unhideWhenUsed="1" w:qFormat="1"/>
    <w:lsdException w:name="index heading" w:semiHidden="1"/>
    <w:lsdException w:name="caption" w:semiHidden="1" w:uiPriority="9" w:unhideWhenUsed="1" w:qFormat="1"/>
    <w:lsdException w:name="table of figures" w:semiHidden="1" w:unhideWhenUsed="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unhideWhenUsed="1"/>
    <w:lsdException w:name="macro" w:semiHidden="1"/>
    <w:lsdException w:name="toa heading" w:semiHidden="1"/>
    <w:lsdException w:name="List" w:semiHidden="1"/>
    <w:lsdException w:name="List Bullet" w:semiHidden="1" w:uiPriority="3" w:unhideWhenUsed="1" w:qFormat="1"/>
    <w:lsdException w:name="List Number" w:semiHidden="1" w:uiPriority="5" w:unhideWhenUsed="1" w:qFormat="1"/>
    <w:lsdException w:name="List 2" w:semiHidden="1"/>
    <w:lsdException w:name="List 3" w:semiHidden="1"/>
    <w:lsdException w:name="List 4" w:semiHidden="1"/>
    <w:lsdException w:name="List 5" w:semiHidden="1"/>
    <w:lsdException w:name="List Bullet 2" w:semiHidden="1" w:uiPriority="3" w:unhideWhenUsed="1" w:qFormat="1"/>
    <w:lsdException w:name="List Bullet 3" w:semiHidden="1" w:uiPriority="3" w:unhideWhenUsed="1" w:qFormat="1"/>
    <w:lsdException w:name="List Bullet 4" w:semiHidden="1" w:uiPriority="3" w:unhideWhenUsed="1"/>
    <w:lsdException w:name="List Bullet 5" w:semiHidden="1" w:uiPriority="19" w:unhideWhenUsed="1"/>
    <w:lsdException w:name="List Number 2" w:semiHidden="1" w:uiPriority="5" w:unhideWhenUsed="1" w:qFormat="1"/>
    <w:lsdException w:name="List Number 3" w:semiHidden="1" w:uiPriority="5" w:unhideWhenUsed="1" w:qFormat="1"/>
    <w:lsdException w:name="List Number 4" w:semiHidden="1" w:uiPriority="5" w:unhideWhenUsed="1"/>
    <w:lsdException w:name="List Number 5" w:semiHidden="1" w:uiPriority="5" w:unhideWhenUsed="1"/>
    <w:lsdException w:name="Title" w:uiPriority="23" w:qFormat="1"/>
    <w:lsdException w:name="Closing" w:semiHidden="1"/>
    <w:lsdException w:name="Signature" w:semiHidden="1"/>
    <w:lsdException w:name="Default Paragraph Font" w:semiHidden="1" w:uiPriority="1" w:unhideWhenUsed="1"/>
    <w:lsdException w:name="Body Text" w:semiHidden="1" w:uiPriority="2" w:unhideWhenUsed="1" w:qFormat="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24" w:qFormat="1"/>
    <w:lsdException w:name="Salutation" w:semiHidden="1"/>
    <w:lsdException w:name="Date" w:uiPriority="25" w:qFormat="1"/>
    <w:lsdException w:name="Body Text First Indent" w:semiHidden="1" w:unhideWhenUsed="1"/>
    <w:lsdException w:name="Body Text First Indent 2" w:semiHidden="1" w:unhideWhenUsed="1"/>
    <w:lsdException w:name="Note Heading" w:semiHidden="1"/>
    <w:lsdException w:name="Body Text 2" w:semiHidden="1" w:unhideWhenUsed="1"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unhideWhenUsed="1"/>
    <w:lsdException w:name="Strong" w:uiPriority="0"/>
    <w:lsdException w:name="Emphasis" w:uiPriority="2"/>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5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lsdException w:name="Quote" w:qFormat="1"/>
    <w:lsdException w:name="Intense Quote"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20"/>
    <w:qFormat/>
    <w:rsid w:val="00C31563"/>
    <w:pPr>
      <w:spacing w:before="0" w:after="0"/>
    </w:pPr>
    <w:rPr>
      <w:sz w:val="21"/>
    </w:rPr>
  </w:style>
  <w:style w:type="paragraph" w:styleId="Heading1">
    <w:name w:val="heading 1"/>
    <w:basedOn w:val="Normal"/>
    <w:next w:val="BodyText"/>
    <w:link w:val="Heading1Char"/>
    <w:uiPriority w:val="1"/>
    <w:qFormat/>
    <w:rsid w:val="00E35419"/>
    <w:pPr>
      <w:keepNext/>
      <w:keepLines/>
      <w:spacing w:before="400" w:after="120" w:line="264" w:lineRule="auto"/>
      <w:outlineLvl w:val="0"/>
    </w:pPr>
    <w:rPr>
      <w:rFonts w:asciiTheme="majorHAnsi" w:eastAsia="Times New Roman" w:hAnsiTheme="majorHAnsi" w:cs="Arial"/>
      <w:b/>
      <w:bCs/>
      <w:sz w:val="44"/>
      <w:szCs w:val="32"/>
      <w:lang w:eastAsia="en-AU"/>
    </w:rPr>
  </w:style>
  <w:style w:type="paragraph" w:styleId="Heading2">
    <w:name w:val="heading 2"/>
    <w:basedOn w:val="Normal"/>
    <w:next w:val="BodyText"/>
    <w:link w:val="Heading2Char"/>
    <w:uiPriority w:val="1"/>
    <w:qFormat/>
    <w:rsid w:val="00AB7E56"/>
    <w:pPr>
      <w:keepNext/>
      <w:keepLines/>
      <w:spacing w:before="360" w:after="120" w:line="264" w:lineRule="auto"/>
      <w:outlineLvl w:val="1"/>
    </w:pPr>
    <w:rPr>
      <w:rFonts w:asciiTheme="majorHAnsi" w:eastAsia="Times New Roman" w:hAnsiTheme="majorHAnsi" w:cs="Arial"/>
      <w:b/>
      <w:bCs/>
      <w:iCs/>
      <w:sz w:val="36"/>
      <w:szCs w:val="28"/>
      <w:lang w:eastAsia="en-AU"/>
    </w:rPr>
  </w:style>
  <w:style w:type="paragraph" w:styleId="Heading3">
    <w:name w:val="heading 3"/>
    <w:basedOn w:val="Normal"/>
    <w:next w:val="BodyText"/>
    <w:link w:val="Heading3Char"/>
    <w:uiPriority w:val="1"/>
    <w:qFormat/>
    <w:rsid w:val="00CD5119"/>
    <w:pPr>
      <w:keepNext/>
      <w:keepLines/>
      <w:spacing w:before="240" w:after="120" w:line="264" w:lineRule="auto"/>
      <w:outlineLvl w:val="2"/>
    </w:pPr>
    <w:rPr>
      <w:rFonts w:asciiTheme="majorHAnsi" w:eastAsia="Times New Roman" w:hAnsiTheme="majorHAnsi" w:cs="Times New Roman"/>
      <w:b/>
      <w:bCs/>
      <w:color w:val="666666"/>
      <w:sz w:val="28"/>
      <w:szCs w:val="24"/>
      <w:lang w:eastAsia="en-AU"/>
    </w:rPr>
  </w:style>
  <w:style w:type="paragraph" w:styleId="Heading4">
    <w:name w:val="heading 4"/>
    <w:basedOn w:val="Normal"/>
    <w:next w:val="BodyText"/>
    <w:link w:val="Heading4Char"/>
    <w:uiPriority w:val="1"/>
    <w:qFormat/>
    <w:rsid w:val="00CD5119"/>
    <w:pPr>
      <w:keepNext/>
      <w:keepLines/>
      <w:spacing w:before="240" w:after="120" w:line="264" w:lineRule="auto"/>
      <w:outlineLvl w:val="3"/>
    </w:pPr>
    <w:rPr>
      <w:rFonts w:asciiTheme="majorHAnsi" w:eastAsia="Times New Roman" w:hAnsiTheme="majorHAnsi" w:cs="Times New Roman"/>
      <w:b/>
      <w:bCs/>
      <w:color w:val="000000"/>
      <w:sz w:val="24"/>
      <w:lang w:eastAsia="en-AU"/>
    </w:rPr>
  </w:style>
  <w:style w:type="paragraph" w:styleId="Heading5">
    <w:name w:val="heading 5"/>
    <w:basedOn w:val="Normal"/>
    <w:next w:val="BodyText"/>
    <w:link w:val="Heading5Char"/>
    <w:uiPriority w:val="1"/>
    <w:qFormat/>
    <w:rsid w:val="00CD5119"/>
    <w:pPr>
      <w:keepNext/>
      <w:keepLines/>
      <w:spacing w:before="240" w:after="120" w:line="264" w:lineRule="auto"/>
      <w:outlineLvl w:val="4"/>
    </w:pPr>
    <w:rPr>
      <w:rFonts w:asciiTheme="majorHAnsi" w:eastAsia="Times New Roman" w:hAnsiTheme="majorHAnsi" w:cs="Times New Roman"/>
      <w:b/>
      <w:bCs/>
      <w:iCs/>
      <w:color w:val="666666"/>
      <w:szCs w:val="26"/>
      <w:lang w:eastAsia="en-AU"/>
    </w:rPr>
  </w:style>
  <w:style w:type="paragraph" w:styleId="Heading6">
    <w:name w:val="heading 6"/>
    <w:basedOn w:val="Normal"/>
    <w:next w:val="BodyText"/>
    <w:link w:val="Heading6Char"/>
    <w:uiPriority w:val="1"/>
    <w:qFormat/>
    <w:rsid w:val="00D32946"/>
    <w:pPr>
      <w:keepNext/>
      <w:keepLines/>
      <w:spacing w:before="240" w:after="120" w:line="264" w:lineRule="auto"/>
      <w:outlineLvl w:val="5"/>
    </w:pPr>
    <w:rPr>
      <w:rFonts w:eastAsia="Times New Roman" w:cs="Times New Roman"/>
      <w:bCs/>
      <w:color w:val="66666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2"/>
    <w:qFormat/>
    <w:rsid w:val="00D32946"/>
    <w:pPr>
      <w:spacing w:before="120" w:after="120" w:line="264" w:lineRule="auto"/>
    </w:pPr>
    <w:rPr>
      <w:rFonts w:eastAsia="Times New Roman" w:cs="Times New Roman"/>
      <w:szCs w:val="24"/>
      <w:lang w:eastAsia="en-AU"/>
    </w:rPr>
  </w:style>
  <w:style w:type="character" w:customStyle="1" w:styleId="BodyTextChar">
    <w:name w:val="Body Text Char"/>
    <w:basedOn w:val="DefaultParagraphFont"/>
    <w:link w:val="BodyText"/>
    <w:uiPriority w:val="2"/>
    <w:rsid w:val="00D32946"/>
    <w:rPr>
      <w:rFonts w:eastAsia="Times New Roman" w:cs="Times New Roman"/>
      <w:sz w:val="21"/>
      <w:szCs w:val="24"/>
      <w:lang w:eastAsia="en-AU"/>
      <w14:numForm w14:val="lining"/>
    </w:rPr>
  </w:style>
  <w:style w:type="character" w:customStyle="1" w:styleId="Heading1Char">
    <w:name w:val="Heading 1 Char"/>
    <w:basedOn w:val="DefaultParagraphFont"/>
    <w:link w:val="Heading1"/>
    <w:uiPriority w:val="1"/>
    <w:rsid w:val="00E35419"/>
    <w:rPr>
      <w:rFonts w:asciiTheme="majorHAnsi" w:eastAsia="Times New Roman" w:hAnsiTheme="majorHAnsi" w:cs="Arial"/>
      <w:b/>
      <w:bCs/>
      <w:sz w:val="44"/>
      <w:szCs w:val="32"/>
      <w:lang w:eastAsia="en-AU"/>
      <w14:numForm w14:val="lining"/>
    </w:rPr>
  </w:style>
  <w:style w:type="character" w:customStyle="1" w:styleId="Heading2Char">
    <w:name w:val="Heading 2 Char"/>
    <w:basedOn w:val="DefaultParagraphFont"/>
    <w:link w:val="Heading2"/>
    <w:uiPriority w:val="1"/>
    <w:rsid w:val="00526F36"/>
    <w:rPr>
      <w:rFonts w:asciiTheme="majorHAnsi" w:eastAsia="Times New Roman" w:hAnsiTheme="majorHAnsi" w:cs="Arial"/>
      <w:b/>
      <w:bCs/>
      <w:iCs/>
      <w:sz w:val="36"/>
      <w:szCs w:val="28"/>
      <w:lang w:eastAsia="en-AU"/>
    </w:rPr>
  </w:style>
  <w:style w:type="character" w:customStyle="1" w:styleId="Heading3Char">
    <w:name w:val="Heading 3 Char"/>
    <w:basedOn w:val="DefaultParagraphFont"/>
    <w:link w:val="Heading3"/>
    <w:uiPriority w:val="1"/>
    <w:rsid w:val="00CD5119"/>
    <w:rPr>
      <w:rFonts w:asciiTheme="majorHAnsi" w:eastAsia="Times New Roman" w:hAnsiTheme="majorHAnsi" w:cs="Times New Roman"/>
      <w:b/>
      <w:bCs/>
      <w:color w:val="666666"/>
      <w:sz w:val="28"/>
      <w:szCs w:val="24"/>
      <w:lang w:eastAsia="en-AU"/>
    </w:rPr>
  </w:style>
  <w:style w:type="character" w:customStyle="1" w:styleId="Heading4Char">
    <w:name w:val="Heading 4 Char"/>
    <w:basedOn w:val="DefaultParagraphFont"/>
    <w:link w:val="Heading4"/>
    <w:uiPriority w:val="1"/>
    <w:rsid w:val="00CD5119"/>
    <w:rPr>
      <w:rFonts w:asciiTheme="majorHAnsi" w:eastAsia="Times New Roman" w:hAnsiTheme="majorHAnsi" w:cs="Times New Roman"/>
      <w:b/>
      <w:bCs/>
      <w:color w:val="000000"/>
      <w:sz w:val="24"/>
      <w:lang w:eastAsia="en-AU"/>
    </w:rPr>
  </w:style>
  <w:style w:type="paragraph" w:customStyle="1" w:styleId="NoHeading1">
    <w:name w:val="No. Heading 1"/>
    <w:basedOn w:val="Heading1"/>
    <w:next w:val="BodyText"/>
    <w:uiPriority w:val="35"/>
    <w:qFormat/>
    <w:rsid w:val="00974028"/>
    <w:pPr>
      <w:numPr>
        <w:numId w:val="10"/>
      </w:numPr>
    </w:pPr>
    <w:rPr>
      <w:rFonts w:ascii="Arial" w:hAnsi="Arial" w:cs="Times New Roman"/>
      <w:bCs w:val="0"/>
      <w:color w:val="000000" w:themeColor="text1"/>
      <w:szCs w:val="21"/>
    </w:rPr>
  </w:style>
  <w:style w:type="paragraph" w:customStyle="1" w:styleId="NoHeading2">
    <w:name w:val="No. Heading 2"/>
    <w:basedOn w:val="Heading2"/>
    <w:next w:val="BodyText"/>
    <w:uiPriority w:val="35"/>
    <w:qFormat/>
    <w:rsid w:val="00974028"/>
    <w:pPr>
      <w:numPr>
        <w:ilvl w:val="1"/>
        <w:numId w:val="10"/>
      </w:numPr>
    </w:pPr>
    <w:rPr>
      <w:rFonts w:ascii="Arial" w:hAnsi="Arial" w:cs="Times New Roman"/>
      <w:bCs w:val="0"/>
      <w:iCs w:val="0"/>
      <w:color w:val="000000" w:themeColor="text1"/>
      <w:szCs w:val="21"/>
    </w:rPr>
  </w:style>
  <w:style w:type="paragraph" w:customStyle="1" w:styleId="NoHeading3">
    <w:name w:val="No. Heading 3"/>
    <w:basedOn w:val="Heading3"/>
    <w:next w:val="BodyText"/>
    <w:uiPriority w:val="35"/>
    <w:qFormat/>
    <w:rsid w:val="00CD5119"/>
    <w:pPr>
      <w:numPr>
        <w:ilvl w:val="2"/>
        <w:numId w:val="10"/>
      </w:numPr>
    </w:pPr>
    <w:rPr>
      <w:rFonts w:ascii="Arial" w:hAnsi="Arial"/>
      <w:bCs w:val="0"/>
      <w:szCs w:val="28"/>
    </w:rPr>
  </w:style>
  <w:style w:type="paragraph" w:customStyle="1" w:styleId="NoHeading4">
    <w:name w:val="No. Heading 4"/>
    <w:basedOn w:val="Heading4"/>
    <w:next w:val="BodyText"/>
    <w:uiPriority w:val="35"/>
    <w:semiHidden/>
    <w:qFormat/>
    <w:rsid w:val="003A08A5"/>
    <w:pPr>
      <w:numPr>
        <w:ilvl w:val="3"/>
        <w:numId w:val="3"/>
      </w:numPr>
    </w:pPr>
  </w:style>
  <w:style w:type="paragraph" w:styleId="Title">
    <w:name w:val="Title"/>
    <w:basedOn w:val="Normal"/>
    <w:next w:val="BodyText"/>
    <w:link w:val="TitleChar"/>
    <w:uiPriority w:val="24"/>
    <w:qFormat/>
    <w:rsid w:val="00573359"/>
    <w:pPr>
      <w:spacing w:before="360" w:after="120" w:line="264" w:lineRule="auto"/>
    </w:pPr>
    <w:rPr>
      <w:rFonts w:asciiTheme="majorHAnsi" w:eastAsiaTheme="majorEastAsia" w:hAnsiTheme="majorHAnsi" w:cstheme="majorBidi"/>
      <w:b/>
      <w:sz w:val="56"/>
      <w:szCs w:val="52"/>
    </w:rPr>
  </w:style>
  <w:style w:type="character" w:customStyle="1" w:styleId="TitleChar">
    <w:name w:val="Title Char"/>
    <w:basedOn w:val="DefaultParagraphFont"/>
    <w:link w:val="Title"/>
    <w:uiPriority w:val="24"/>
    <w:rsid w:val="00AC2628"/>
    <w:rPr>
      <w:rFonts w:asciiTheme="majorHAnsi" w:eastAsiaTheme="majorEastAsia" w:hAnsiTheme="majorHAnsi" w:cstheme="majorBidi"/>
      <w:b/>
      <w:sz w:val="56"/>
      <w:szCs w:val="52"/>
    </w:rPr>
  </w:style>
  <w:style w:type="paragraph" w:styleId="Subtitle">
    <w:name w:val="Subtitle"/>
    <w:basedOn w:val="Normal"/>
    <w:next w:val="BodyText"/>
    <w:link w:val="SubtitleChar"/>
    <w:uiPriority w:val="25"/>
    <w:qFormat/>
    <w:rsid w:val="00CD5119"/>
    <w:pPr>
      <w:numPr>
        <w:ilvl w:val="1"/>
      </w:numPr>
      <w:spacing w:after="120" w:line="264" w:lineRule="auto"/>
    </w:pPr>
    <w:rPr>
      <w:rFonts w:asciiTheme="majorHAnsi" w:eastAsiaTheme="majorEastAsia" w:hAnsiTheme="majorHAnsi" w:cstheme="majorBidi"/>
      <w:iCs/>
      <w:color w:val="666666"/>
      <w:sz w:val="32"/>
      <w:szCs w:val="24"/>
    </w:rPr>
  </w:style>
  <w:style w:type="character" w:customStyle="1" w:styleId="SubtitleChar">
    <w:name w:val="Subtitle Char"/>
    <w:basedOn w:val="DefaultParagraphFont"/>
    <w:link w:val="Subtitle"/>
    <w:uiPriority w:val="25"/>
    <w:rsid w:val="00AC2628"/>
    <w:rPr>
      <w:rFonts w:asciiTheme="majorHAnsi" w:eastAsiaTheme="majorEastAsia" w:hAnsiTheme="majorHAnsi" w:cstheme="majorBidi"/>
      <w:iCs/>
      <w:color w:val="666666"/>
      <w:sz w:val="32"/>
      <w:szCs w:val="24"/>
    </w:rPr>
  </w:style>
  <w:style w:type="paragraph" w:styleId="BodyText2">
    <w:name w:val="Body Text 2"/>
    <w:basedOn w:val="BodyText"/>
    <w:link w:val="BodyText2Char"/>
    <w:uiPriority w:val="99"/>
    <w:semiHidden/>
    <w:qFormat/>
    <w:rsid w:val="00444AE6"/>
    <w:pPr>
      <w:numPr>
        <w:ilvl w:val="1"/>
      </w:numPr>
      <w:tabs>
        <w:tab w:val="left" w:pos="567"/>
      </w:tabs>
    </w:pPr>
  </w:style>
  <w:style w:type="character" w:customStyle="1" w:styleId="BodyText2Char">
    <w:name w:val="Body Text 2 Char"/>
    <w:basedOn w:val="DefaultParagraphFont"/>
    <w:link w:val="BodyText2"/>
    <w:uiPriority w:val="99"/>
    <w:semiHidden/>
    <w:rsid w:val="00444AE6"/>
    <w:rPr>
      <w:rFonts w:eastAsia="Times New Roman" w:cs="Times New Roman"/>
      <w:szCs w:val="24"/>
      <w:lang w:eastAsia="en-AU"/>
    </w:rPr>
  </w:style>
  <w:style w:type="paragraph" w:styleId="Header">
    <w:name w:val="header"/>
    <w:basedOn w:val="Normal"/>
    <w:link w:val="HeaderChar"/>
    <w:uiPriority w:val="99"/>
    <w:rsid w:val="00CD5119"/>
    <w:pPr>
      <w:jc w:val="center"/>
    </w:pPr>
    <w:rPr>
      <w:color w:val="808080"/>
      <w:sz w:val="16"/>
    </w:rPr>
  </w:style>
  <w:style w:type="character" w:customStyle="1" w:styleId="HeaderChar">
    <w:name w:val="Header Char"/>
    <w:basedOn w:val="DefaultParagraphFont"/>
    <w:link w:val="Header"/>
    <w:uiPriority w:val="99"/>
    <w:rsid w:val="00CD5119"/>
    <w:rPr>
      <w:color w:val="808080"/>
      <w:sz w:val="16"/>
    </w:rPr>
  </w:style>
  <w:style w:type="paragraph" w:styleId="Footer">
    <w:name w:val="footer"/>
    <w:basedOn w:val="Normal"/>
    <w:link w:val="FooterChar"/>
    <w:uiPriority w:val="29"/>
    <w:qFormat/>
    <w:rsid w:val="00DD64E1"/>
    <w:pPr>
      <w:tabs>
        <w:tab w:val="right" w:pos="9639"/>
      </w:tabs>
      <w:spacing w:line="264" w:lineRule="auto"/>
    </w:pPr>
    <w:rPr>
      <w:b/>
      <w:color w:val="1E1E1E"/>
      <w:sz w:val="16"/>
    </w:rPr>
  </w:style>
  <w:style w:type="character" w:customStyle="1" w:styleId="FooterChar">
    <w:name w:val="Footer Char"/>
    <w:basedOn w:val="DefaultParagraphFont"/>
    <w:link w:val="Footer"/>
    <w:uiPriority w:val="29"/>
    <w:rsid w:val="00CC764A"/>
    <w:rPr>
      <w:b/>
      <w:color w:val="1E1E1E"/>
      <w:sz w:val="16"/>
    </w:rPr>
  </w:style>
  <w:style w:type="paragraph" w:styleId="ListNumber">
    <w:name w:val="List Number"/>
    <w:basedOn w:val="BodyText"/>
    <w:uiPriority w:val="5"/>
    <w:qFormat/>
    <w:rsid w:val="00023A48"/>
    <w:pPr>
      <w:numPr>
        <w:numId w:val="15"/>
      </w:numPr>
    </w:pPr>
  </w:style>
  <w:style w:type="paragraph" w:styleId="ListBullet">
    <w:name w:val="List Bullet"/>
    <w:basedOn w:val="BodyText"/>
    <w:uiPriority w:val="4"/>
    <w:qFormat/>
    <w:rsid w:val="00023A48"/>
    <w:pPr>
      <w:numPr>
        <w:numId w:val="20"/>
      </w:numPr>
    </w:pPr>
  </w:style>
  <w:style w:type="paragraph" w:styleId="TOCHeading">
    <w:name w:val="TOC Heading"/>
    <w:basedOn w:val="Normal"/>
    <w:next w:val="Normal"/>
    <w:uiPriority w:val="63"/>
    <w:rsid w:val="00D32946"/>
    <w:pPr>
      <w:keepNext/>
      <w:keepLines/>
      <w:spacing w:before="440" w:after="400" w:line="264" w:lineRule="auto"/>
    </w:pPr>
    <w:rPr>
      <w:b/>
      <w:sz w:val="44"/>
    </w:rPr>
  </w:style>
  <w:style w:type="character" w:styleId="Hyperlink">
    <w:name w:val="Hyperlink"/>
    <w:uiPriority w:val="99"/>
    <w:rsid w:val="006E4F2A"/>
    <w:rPr>
      <w:color w:val="0000FF"/>
      <w:u w:val="none"/>
    </w:rPr>
  </w:style>
  <w:style w:type="paragraph" w:styleId="TOC1">
    <w:name w:val="toc 1"/>
    <w:basedOn w:val="Normal"/>
    <w:next w:val="Normal"/>
    <w:uiPriority w:val="39"/>
    <w:rsid w:val="00C65BF0"/>
    <w:pPr>
      <w:keepNext/>
      <w:tabs>
        <w:tab w:val="right" w:leader="underscore" w:pos="9072"/>
      </w:tabs>
      <w:spacing w:before="240"/>
      <w:outlineLvl w:val="0"/>
    </w:pPr>
    <w:rPr>
      <w:b/>
      <w:sz w:val="28"/>
    </w:rPr>
  </w:style>
  <w:style w:type="paragraph" w:styleId="TOC2">
    <w:name w:val="toc 2"/>
    <w:basedOn w:val="Normal"/>
    <w:next w:val="Normal"/>
    <w:uiPriority w:val="39"/>
    <w:rsid w:val="00677C0E"/>
    <w:pPr>
      <w:tabs>
        <w:tab w:val="right" w:leader="dot" w:pos="9072"/>
      </w:tabs>
      <w:spacing w:before="80"/>
    </w:pPr>
    <w:rPr>
      <w:sz w:val="24"/>
    </w:rPr>
  </w:style>
  <w:style w:type="paragraph" w:styleId="TOC3">
    <w:name w:val="toc 3"/>
    <w:basedOn w:val="Normal"/>
    <w:next w:val="Normal"/>
    <w:uiPriority w:val="39"/>
    <w:rsid w:val="00677C0E"/>
    <w:pPr>
      <w:tabs>
        <w:tab w:val="right" w:leader="dot" w:pos="9072"/>
      </w:tabs>
      <w:spacing w:before="60"/>
      <w:ind w:left="1360" w:hanging="680"/>
    </w:pPr>
  </w:style>
  <w:style w:type="table" w:styleId="TableGrid">
    <w:name w:val="Table Grid"/>
    <w:basedOn w:val="TableNormal"/>
    <w:rsid w:val="00DB2B4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28"/>
    <w:rsid w:val="005317FB"/>
    <w:pPr>
      <w:tabs>
        <w:tab w:val="left" w:pos="142"/>
      </w:tabs>
      <w:spacing w:after="40" w:line="264" w:lineRule="auto"/>
      <w:ind w:left="142" w:hanging="142"/>
    </w:pPr>
    <w:rPr>
      <w:sz w:val="18"/>
      <w:szCs w:val="20"/>
    </w:rPr>
  </w:style>
  <w:style w:type="paragraph" w:customStyle="1" w:styleId="Tableheading">
    <w:name w:val="Table heading"/>
    <w:basedOn w:val="Normal"/>
    <w:next w:val="BodyText"/>
    <w:link w:val="TableheadingChar"/>
    <w:uiPriority w:val="9"/>
    <w:qFormat/>
    <w:rsid w:val="001C21A0"/>
    <w:pPr>
      <w:spacing w:before="40" w:after="40" w:line="252" w:lineRule="auto"/>
    </w:pPr>
    <w:rPr>
      <w:b/>
      <w:sz w:val="20"/>
    </w:rPr>
  </w:style>
  <w:style w:type="paragraph" w:customStyle="1" w:styleId="Tabletext">
    <w:name w:val="Table text"/>
    <w:basedOn w:val="Normal"/>
    <w:link w:val="TabletextChar"/>
    <w:uiPriority w:val="9"/>
    <w:qFormat/>
    <w:rsid w:val="001C21A0"/>
    <w:pPr>
      <w:spacing w:before="40" w:after="40" w:line="252" w:lineRule="auto"/>
    </w:pPr>
    <w:rPr>
      <w:rFonts w:ascii="Arial" w:eastAsia="Times New Roman" w:hAnsi="Arial" w:cs="Times New Roman"/>
      <w:sz w:val="19"/>
      <w:szCs w:val="21"/>
      <w:lang w:eastAsia="en-AU"/>
    </w:rPr>
  </w:style>
  <w:style w:type="paragraph" w:customStyle="1" w:styleId="TableBullet">
    <w:name w:val="Table Bullet"/>
    <w:basedOn w:val="Tabletext"/>
    <w:link w:val="TableBulletChar"/>
    <w:uiPriority w:val="4"/>
    <w:qFormat/>
    <w:rsid w:val="005D117C"/>
    <w:pPr>
      <w:numPr>
        <w:numId w:val="19"/>
      </w:numPr>
      <w:tabs>
        <w:tab w:val="clear" w:pos="284"/>
        <w:tab w:val="left" w:pos="170"/>
      </w:tabs>
    </w:pPr>
    <w:rPr>
      <w:szCs w:val="24"/>
    </w:rPr>
  </w:style>
  <w:style w:type="paragraph" w:customStyle="1" w:styleId="TableNumber">
    <w:name w:val="Table Number"/>
    <w:basedOn w:val="Tabletext"/>
    <w:uiPriority w:val="15"/>
    <w:qFormat/>
    <w:rsid w:val="00CC3E60"/>
    <w:pPr>
      <w:numPr>
        <w:numId w:val="17"/>
      </w:numPr>
      <w:tabs>
        <w:tab w:val="left" w:pos="227"/>
      </w:tabs>
    </w:pPr>
  </w:style>
  <w:style w:type="character" w:customStyle="1" w:styleId="Heading5Char">
    <w:name w:val="Heading 5 Char"/>
    <w:basedOn w:val="DefaultParagraphFont"/>
    <w:link w:val="Heading5"/>
    <w:uiPriority w:val="1"/>
    <w:rsid w:val="00CD5119"/>
    <w:rPr>
      <w:rFonts w:asciiTheme="majorHAnsi" w:eastAsia="Times New Roman" w:hAnsiTheme="majorHAnsi" w:cs="Times New Roman"/>
      <w:b/>
      <w:bCs/>
      <w:iCs/>
      <w:color w:val="666666"/>
      <w:sz w:val="21"/>
      <w:szCs w:val="26"/>
      <w:lang w:eastAsia="en-AU"/>
    </w:rPr>
  </w:style>
  <w:style w:type="character" w:customStyle="1" w:styleId="Heading6Char">
    <w:name w:val="Heading 6 Char"/>
    <w:basedOn w:val="DefaultParagraphFont"/>
    <w:link w:val="Heading6"/>
    <w:uiPriority w:val="1"/>
    <w:rsid w:val="00D32946"/>
    <w:rPr>
      <w:rFonts w:eastAsia="Times New Roman" w:cs="Times New Roman"/>
      <w:bCs/>
      <w:color w:val="666666"/>
      <w:sz w:val="21"/>
      <w:lang w:eastAsia="en-AU"/>
    </w:rPr>
  </w:style>
  <w:style w:type="paragraph" w:styleId="BodyText3">
    <w:name w:val="Body Text 3"/>
    <w:basedOn w:val="BodyText"/>
    <w:link w:val="BodyText3Char"/>
    <w:uiPriority w:val="99"/>
    <w:semiHidden/>
    <w:qFormat/>
    <w:rsid w:val="00444AE6"/>
    <w:pPr>
      <w:numPr>
        <w:ilvl w:val="2"/>
      </w:numPr>
    </w:pPr>
    <w:rPr>
      <w:szCs w:val="16"/>
    </w:rPr>
  </w:style>
  <w:style w:type="character" w:customStyle="1" w:styleId="BodyText3Char">
    <w:name w:val="Body Text 3 Char"/>
    <w:basedOn w:val="DefaultParagraphFont"/>
    <w:link w:val="BodyText3"/>
    <w:uiPriority w:val="99"/>
    <w:semiHidden/>
    <w:rsid w:val="00444AE6"/>
    <w:rPr>
      <w:rFonts w:eastAsia="Times New Roman" w:cs="Times New Roman"/>
      <w:szCs w:val="16"/>
      <w:lang w:eastAsia="en-AU"/>
    </w:rPr>
  </w:style>
  <w:style w:type="character" w:customStyle="1" w:styleId="FootnoteTextChar">
    <w:name w:val="Footnote Text Char"/>
    <w:basedOn w:val="DefaultParagraphFont"/>
    <w:link w:val="FootnoteText"/>
    <w:uiPriority w:val="28"/>
    <w:rsid w:val="005317FB"/>
    <w:rPr>
      <w:sz w:val="18"/>
      <w:szCs w:val="20"/>
    </w:rPr>
  </w:style>
  <w:style w:type="paragraph" w:styleId="TOC4">
    <w:name w:val="toc 4"/>
    <w:basedOn w:val="TOC1"/>
    <w:next w:val="Normal"/>
    <w:uiPriority w:val="39"/>
    <w:rsid w:val="00AB5BEA"/>
    <w:pPr>
      <w:tabs>
        <w:tab w:val="left" w:pos="680"/>
      </w:tabs>
      <w:ind w:left="680" w:hanging="680"/>
    </w:pPr>
    <w:rPr>
      <w:noProof/>
    </w:rPr>
  </w:style>
  <w:style w:type="paragraph" w:customStyle="1" w:styleId="NoHeading5">
    <w:name w:val="No. Heading 5"/>
    <w:basedOn w:val="Heading5"/>
    <w:next w:val="BodyText"/>
    <w:uiPriority w:val="35"/>
    <w:semiHidden/>
    <w:qFormat/>
    <w:rsid w:val="003A08A5"/>
    <w:pPr>
      <w:numPr>
        <w:ilvl w:val="4"/>
        <w:numId w:val="3"/>
      </w:numPr>
    </w:pPr>
  </w:style>
  <w:style w:type="character" w:styleId="FootnoteReference">
    <w:name w:val="footnote reference"/>
    <w:uiPriority w:val="28"/>
    <w:rsid w:val="00E93E1D"/>
    <w:rPr>
      <w:caps w:val="0"/>
      <w:smallCaps w:val="0"/>
      <w:strike w:val="0"/>
      <w:dstrike w:val="0"/>
      <w:vanish w:val="0"/>
      <w:sz w:val="21"/>
      <w:vertAlign w:val="superscript"/>
      <w14:numForm w14:val="lining"/>
    </w:rPr>
  </w:style>
  <w:style w:type="paragraph" w:customStyle="1" w:styleId="Note">
    <w:name w:val="Note"/>
    <w:basedOn w:val="Normal"/>
    <w:uiPriority w:val="19"/>
    <w:qFormat/>
    <w:rsid w:val="0096253C"/>
    <w:pPr>
      <w:spacing w:after="40"/>
    </w:pPr>
    <w:rPr>
      <w:sz w:val="18"/>
    </w:rPr>
  </w:style>
  <w:style w:type="paragraph" w:styleId="BalloonText">
    <w:name w:val="Balloon Text"/>
    <w:basedOn w:val="Normal"/>
    <w:link w:val="BalloonTextChar"/>
    <w:uiPriority w:val="99"/>
    <w:semiHidden/>
    <w:rsid w:val="001A5EEA"/>
    <w:pPr>
      <w:spacing w:line="264" w:lineRule="auto"/>
    </w:pPr>
    <w:rPr>
      <w:rFonts w:ascii="Tahoma" w:eastAsia="Times New Roman" w:hAnsi="Tahoma" w:cs="Tahoma"/>
      <w:sz w:val="16"/>
      <w:szCs w:val="16"/>
      <w:lang w:eastAsia="en-AU"/>
    </w:rPr>
  </w:style>
  <w:style w:type="character" w:customStyle="1" w:styleId="BalloonTextChar">
    <w:name w:val="Balloon Text Char"/>
    <w:basedOn w:val="DefaultParagraphFont"/>
    <w:link w:val="BalloonText"/>
    <w:uiPriority w:val="99"/>
    <w:semiHidden/>
    <w:rsid w:val="00E21DC0"/>
    <w:rPr>
      <w:rFonts w:ascii="Tahoma" w:eastAsia="Times New Roman" w:hAnsi="Tahoma" w:cs="Tahoma"/>
      <w:sz w:val="16"/>
      <w:szCs w:val="16"/>
      <w:lang w:eastAsia="en-AU"/>
      <w14:numForm w14:val="lining"/>
    </w:rPr>
  </w:style>
  <w:style w:type="paragraph" w:styleId="Quote">
    <w:name w:val="Quote"/>
    <w:basedOn w:val="Normal"/>
    <w:next w:val="BodyText"/>
    <w:link w:val="QuoteChar"/>
    <w:uiPriority w:val="23"/>
    <w:qFormat/>
    <w:rsid w:val="00573359"/>
    <w:pPr>
      <w:spacing w:after="120" w:line="264" w:lineRule="auto"/>
      <w:ind w:left="284" w:right="284"/>
    </w:pPr>
    <w:rPr>
      <w:iCs/>
      <w:color w:val="000000" w:themeColor="text1"/>
      <w:sz w:val="18"/>
    </w:rPr>
  </w:style>
  <w:style w:type="character" w:customStyle="1" w:styleId="QuoteChar">
    <w:name w:val="Quote Char"/>
    <w:basedOn w:val="DefaultParagraphFont"/>
    <w:link w:val="Quote"/>
    <w:uiPriority w:val="23"/>
    <w:rsid w:val="001A6BE8"/>
    <w:rPr>
      <w:iCs/>
      <w:color w:val="000000" w:themeColor="text1"/>
      <w:sz w:val="18"/>
    </w:rPr>
  </w:style>
  <w:style w:type="paragraph" w:customStyle="1" w:styleId="FigureStyle">
    <w:name w:val="Figure Style"/>
    <w:basedOn w:val="BodyText"/>
    <w:uiPriority w:val="99"/>
    <w:semiHidden/>
    <w:qFormat/>
    <w:rsid w:val="00FE7A02"/>
    <w:pPr>
      <w:keepNext/>
      <w:spacing w:before="240" w:line="240" w:lineRule="auto"/>
      <w:jc w:val="center"/>
    </w:pPr>
  </w:style>
  <w:style w:type="paragraph" w:styleId="TOC5">
    <w:name w:val="toc 5"/>
    <w:basedOn w:val="TOC2"/>
    <w:next w:val="Normal"/>
    <w:uiPriority w:val="39"/>
    <w:rsid w:val="00AB5BEA"/>
    <w:pPr>
      <w:tabs>
        <w:tab w:val="left" w:pos="680"/>
      </w:tabs>
      <w:ind w:left="680" w:hanging="680"/>
    </w:pPr>
    <w:rPr>
      <w:noProof/>
    </w:rPr>
  </w:style>
  <w:style w:type="paragraph" w:styleId="TOC6">
    <w:name w:val="toc 6"/>
    <w:basedOn w:val="TOC3"/>
    <w:next w:val="Normal"/>
    <w:uiPriority w:val="39"/>
    <w:rsid w:val="00261E1A"/>
    <w:pPr>
      <w:tabs>
        <w:tab w:val="left" w:pos="1361"/>
      </w:tabs>
    </w:pPr>
    <w:rPr>
      <w:noProof/>
    </w:rPr>
  </w:style>
  <w:style w:type="paragraph" w:styleId="TOC7">
    <w:name w:val="toc 7"/>
    <w:basedOn w:val="TOC2"/>
    <w:next w:val="Normal"/>
    <w:uiPriority w:val="64"/>
    <w:semiHidden/>
    <w:rsid w:val="003B4DCF"/>
    <w:pPr>
      <w:spacing w:after="60"/>
    </w:pPr>
    <w:rPr>
      <w:sz w:val="16"/>
    </w:rPr>
  </w:style>
  <w:style w:type="paragraph" w:styleId="TOC8">
    <w:name w:val="toc 8"/>
    <w:basedOn w:val="Normal"/>
    <w:next w:val="Normal"/>
    <w:uiPriority w:val="64"/>
    <w:semiHidden/>
    <w:rsid w:val="003B4DCF"/>
    <w:pPr>
      <w:tabs>
        <w:tab w:val="left" w:pos="851"/>
        <w:tab w:val="right" w:pos="9639"/>
      </w:tabs>
      <w:spacing w:after="60"/>
      <w:ind w:left="851" w:hanging="851"/>
    </w:pPr>
    <w:rPr>
      <w:sz w:val="16"/>
    </w:rPr>
  </w:style>
  <w:style w:type="paragraph" w:styleId="TOC9">
    <w:name w:val="toc 9"/>
    <w:basedOn w:val="Normal"/>
    <w:next w:val="Normal"/>
    <w:uiPriority w:val="64"/>
    <w:semiHidden/>
    <w:rsid w:val="003B4DCF"/>
    <w:pPr>
      <w:tabs>
        <w:tab w:val="left" w:pos="1418"/>
        <w:tab w:val="right" w:pos="9639"/>
      </w:tabs>
      <w:spacing w:after="60"/>
      <w:ind w:left="1134" w:hanging="1134"/>
    </w:pPr>
  </w:style>
  <w:style w:type="paragraph" w:customStyle="1" w:styleId="Unitnumberedobjective">
    <w:name w:val="Unit numbered objective"/>
    <w:basedOn w:val="Normal"/>
    <w:link w:val="UnitnumberedobjectiveChar"/>
    <w:autoRedefine/>
    <w:uiPriority w:val="7"/>
    <w:qFormat/>
    <w:rsid w:val="00593846"/>
    <w:pPr>
      <w:tabs>
        <w:tab w:val="left" w:pos="397"/>
      </w:tabs>
      <w:spacing w:before="120" w:after="120" w:line="264" w:lineRule="auto"/>
      <w:ind w:left="397" w:hanging="397"/>
    </w:pPr>
    <w:rPr>
      <w:rFonts w:ascii="Arial" w:eastAsia="Times New Roman" w:hAnsi="Arial" w:cs="Times New Roman"/>
      <w:szCs w:val="21"/>
      <w:lang w:eastAsia="en-AU"/>
    </w:rPr>
  </w:style>
  <w:style w:type="paragraph" w:styleId="Caption">
    <w:name w:val="caption"/>
    <w:basedOn w:val="Normal"/>
    <w:next w:val="Normal"/>
    <w:uiPriority w:val="9"/>
    <w:qFormat/>
    <w:rsid w:val="00261E1A"/>
    <w:pPr>
      <w:spacing w:before="240" w:after="80" w:line="264" w:lineRule="auto"/>
    </w:pPr>
    <w:rPr>
      <w:b/>
      <w:color w:val="808080"/>
    </w:rPr>
  </w:style>
  <w:style w:type="table" w:customStyle="1" w:styleId="QCAAtablestyle4">
    <w:name w:val="QCAA table style 4"/>
    <w:basedOn w:val="TableNormal"/>
    <w:uiPriority w:val="99"/>
    <w:rsid w:val="009B3BA3"/>
    <w:pPr>
      <w:spacing w:before="0" w:after="0"/>
    </w:pPr>
    <w:rPr>
      <w:sz w:val="19"/>
    </w:rPr>
    <w:tblP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Pr>
    <w:tcPr>
      <w:tcMar>
        <w:top w:w="57" w:type="dxa"/>
        <w:bottom w:w="57" w:type="dxa"/>
      </w:tcMar>
    </w:tcPr>
    <w:tblStylePr w:type="firstRow">
      <w:pPr>
        <w:wordWrap/>
        <w:spacing w:beforeLines="0" w:before="0" w:beforeAutospacing="0" w:afterLines="0" w:after="0" w:afterAutospacing="0" w:line="240" w:lineRule="auto"/>
        <w:contextualSpacing w:val="0"/>
      </w:pPr>
      <w:rPr>
        <w:rFonts w:asciiTheme="minorHAnsi" w:hAnsiTheme="minorHAnsi"/>
        <w:b w:val="0"/>
        <w:i w:val="0"/>
        <w:color w:val="auto"/>
        <w:sz w:val="20"/>
        <w:szCs w:val="21"/>
      </w:rPr>
      <w:tblPr/>
      <w:tcPr>
        <w:tcBorders>
          <w:bottom w:val="single" w:sz="12" w:space="0" w:color="D22730" w:themeColor="text2"/>
        </w:tcBorders>
        <w:shd w:val="clear" w:color="auto" w:fill="E6E6E6" w:themeFill="background2"/>
      </w:tcPr>
    </w:tblStylePr>
  </w:style>
  <w:style w:type="character" w:customStyle="1" w:styleId="UnitnumberedobjectiveChar">
    <w:name w:val="Unit numbered objective Char"/>
    <w:basedOn w:val="DefaultParagraphFont"/>
    <w:link w:val="Unitnumberedobjective"/>
    <w:uiPriority w:val="7"/>
    <w:rsid w:val="00593846"/>
    <w:rPr>
      <w:rFonts w:ascii="Arial" w:eastAsia="Times New Roman" w:hAnsi="Arial" w:cs="Times New Roman"/>
      <w:sz w:val="21"/>
      <w:szCs w:val="21"/>
      <w:lang w:eastAsia="en-AU"/>
      <w14:numForm w14:val="lining"/>
    </w:rPr>
  </w:style>
  <w:style w:type="paragraph" w:styleId="TableofAuthorities">
    <w:name w:val="table of authorities"/>
    <w:basedOn w:val="Normal"/>
    <w:next w:val="Normal"/>
    <w:uiPriority w:val="99"/>
    <w:semiHidden/>
    <w:rsid w:val="00E018FB"/>
    <w:pPr>
      <w:ind w:left="200" w:hanging="200"/>
    </w:pPr>
  </w:style>
  <w:style w:type="paragraph" w:styleId="TableofFigures">
    <w:name w:val="table of figures"/>
    <w:basedOn w:val="Normal"/>
    <w:next w:val="Normal"/>
    <w:uiPriority w:val="65"/>
    <w:semiHidden/>
    <w:rsid w:val="00677C0E"/>
    <w:pPr>
      <w:spacing w:after="120" w:line="264" w:lineRule="auto"/>
    </w:pPr>
    <w:rPr>
      <w:noProof/>
    </w:rPr>
  </w:style>
  <w:style w:type="character" w:customStyle="1" w:styleId="Crossreference">
    <w:name w:val="Cross reference"/>
    <w:uiPriority w:val="23"/>
    <w:qFormat/>
    <w:rsid w:val="006E4F2A"/>
    <w:rPr>
      <w:color w:val="0000FF"/>
      <w:u w:val="none"/>
      <w14:numForm w14:val="lining"/>
    </w:rPr>
  </w:style>
  <w:style w:type="character" w:styleId="FollowedHyperlink">
    <w:name w:val="FollowedHyperlink"/>
    <w:uiPriority w:val="22"/>
    <w:rsid w:val="006E4F2A"/>
    <w:rPr>
      <w:color w:val="7030A0"/>
      <w:u w:val="none"/>
      <w14:numForm w14:val="lining"/>
    </w:rPr>
  </w:style>
  <w:style w:type="paragraph" w:styleId="ListBullet2">
    <w:name w:val="List Bullet 2"/>
    <w:basedOn w:val="ListBullet"/>
    <w:uiPriority w:val="4"/>
    <w:qFormat/>
    <w:rsid w:val="00023A48"/>
    <w:pPr>
      <w:numPr>
        <w:ilvl w:val="1"/>
      </w:numPr>
    </w:pPr>
  </w:style>
  <w:style w:type="paragraph" w:styleId="ListBullet3">
    <w:name w:val="List Bullet 3"/>
    <w:basedOn w:val="ListBullet"/>
    <w:uiPriority w:val="4"/>
    <w:qFormat/>
    <w:rsid w:val="00023A48"/>
    <w:pPr>
      <w:numPr>
        <w:ilvl w:val="2"/>
      </w:numPr>
    </w:pPr>
  </w:style>
  <w:style w:type="paragraph" w:styleId="ListBullet4">
    <w:name w:val="List Bullet 4"/>
    <w:basedOn w:val="ListBullet"/>
    <w:uiPriority w:val="4"/>
    <w:rsid w:val="00846A47"/>
    <w:pPr>
      <w:numPr>
        <w:ilvl w:val="3"/>
      </w:numPr>
      <w:tabs>
        <w:tab w:val="clear" w:pos="851"/>
        <w:tab w:val="left" w:pos="1134"/>
      </w:tabs>
    </w:pPr>
  </w:style>
  <w:style w:type="paragraph" w:styleId="ListBullet5">
    <w:name w:val="List Bullet 5"/>
    <w:basedOn w:val="ListBullet"/>
    <w:uiPriority w:val="4"/>
    <w:semiHidden/>
    <w:rsid w:val="00465D0B"/>
    <w:pPr>
      <w:numPr>
        <w:ilvl w:val="4"/>
        <w:numId w:val="5"/>
      </w:numPr>
    </w:pPr>
  </w:style>
  <w:style w:type="paragraph" w:customStyle="1" w:styleId="ListBullet6">
    <w:name w:val="List Bullet 6"/>
    <w:basedOn w:val="ListBullet"/>
    <w:uiPriority w:val="4"/>
    <w:semiHidden/>
    <w:rsid w:val="00465D0B"/>
    <w:pPr>
      <w:numPr>
        <w:ilvl w:val="5"/>
        <w:numId w:val="5"/>
      </w:numPr>
    </w:pPr>
  </w:style>
  <w:style w:type="paragraph" w:styleId="ListNumber2">
    <w:name w:val="List Number 2"/>
    <w:basedOn w:val="ListNumber"/>
    <w:uiPriority w:val="5"/>
    <w:qFormat/>
    <w:rsid w:val="00023A48"/>
    <w:pPr>
      <w:numPr>
        <w:ilvl w:val="1"/>
      </w:numPr>
    </w:pPr>
  </w:style>
  <w:style w:type="paragraph" w:styleId="ListNumber3">
    <w:name w:val="List Number 3"/>
    <w:basedOn w:val="ListNumber"/>
    <w:uiPriority w:val="5"/>
    <w:qFormat/>
    <w:rsid w:val="00023A48"/>
    <w:pPr>
      <w:numPr>
        <w:ilvl w:val="2"/>
      </w:numPr>
    </w:pPr>
  </w:style>
  <w:style w:type="paragraph" w:styleId="ListNumber4">
    <w:name w:val="List Number 4"/>
    <w:basedOn w:val="ListNumber"/>
    <w:uiPriority w:val="5"/>
    <w:semiHidden/>
    <w:rsid w:val="00023A48"/>
    <w:pPr>
      <w:numPr>
        <w:ilvl w:val="3"/>
        <w:numId w:val="13"/>
      </w:numPr>
    </w:pPr>
  </w:style>
  <w:style w:type="paragraph" w:styleId="ListNumber5">
    <w:name w:val="List Number 5"/>
    <w:basedOn w:val="ListNumber"/>
    <w:uiPriority w:val="5"/>
    <w:semiHidden/>
    <w:rsid w:val="004F2A3C"/>
    <w:pPr>
      <w:numPr>
        <w:ilvl w:val="4"/>
        <w:numId w:val="13"/>
      </w:numPr>
    </w:pPr>
  </w:style>
  <w:style w:type="paragraph" w:customStyle="1" w:styleId="ListNumber6">
    <w:name w:val="List Number 6"/>
    <w:basedOn w:val="ListNumber"/>
    <w:uiPriority w:val="5"/>
    <w:semiHidden/>
    <w:rsid w:val="004F2A3C"/>
    <w:pPr>
      <w:numPr>
        <w:ilvl w:val="5"/>
        <w:numId w:val="13"/>
      </w:numPr>
    </w:pPr>
  </w:style>
  <w:style w:type="paragraph" w:customStyle="1" w:styleId="Legalnotice">
    <w:name w:val="Legal notice"/>
    <w:basedOn w:val="Normal"/>
    <w:uiPriority w:val="27"/>
    <w:qFormat/>
    <w:rsid w:val="005A1D94"/>
    <w:pPr>
      <w:spacing w:after="80" w:line="264" w:lineRule="auto"/>
    </w:pPr>
    <w:rPr>
      <w:sz w:val="18"/>
    </w:rPr>
  </w:style>
  <w:style w:type="paragraph" w:customStyle="1" w:styleId="Intro">
    <w:name w:val="Intro"/>
    <w:basedOn w:val="Normal"/>
    <w:next w:val="BodyText"/>
    <w:uiPriority w:val="34"/>
    <w:qFormat/>
    <w:rsid w:val="00593846"/>
    <w:pPr>
      <w:keepNext/>
      <w:keepLines/>
      <w:pageBreakBefore/>
      <w:spacing w:before="400" w:after="120"/>
    </w:pPr>
    <w:rPr>
      <w:b/>
      <w:sz w:val="44"/>
    </w:rPr>
  </w:style>
  <w:style w:type="paragraph" w:customStyle="1" w:styleId="Numberedobjective">
    <w:name w:val="Numbered objective"/>
    <w:basedOn w:val="Normal"/>
    <w:link w:val="NumberedobjectiveChar"/>
    <w:uiPriority w:val="7"/>
    <w:qFormat/>
    <w:rsid w:val="00593846"/>
    <w:pPr>
      <w:tabs>
        <w:tab w:val="left" w:pos="397"/>
      </w:tabs>
      <w:spacing w:before="120" w:after="120" w:line="264" w:lineRule="auto"/>
      <w:ind w:left="397" w:hanging="397"/>
    </w:pPr>
    <w:rPr>
      <w:rFonts w:ascii="Arial" w:eastAsia="Times New Roman" w:hAnsi="Arial" w:cs="Times New Roman"/>
      <w:b/>
      <w:szCs w:val="21"/>
      <w:lang w:eastAsia="en-AU"/>
    </w:rPr>
  </w:style>
  <w:style w:type="paragraph" w:customStyle="1" w:styleId="Introsubheading">
    <w:name w:val="Intro subheading"/>
    <w:basedOn w:val="Normal"/>
    <w:next w:val="BodyText"/>
    <w:uiPriority w:val="34"/>
    <w:qFormat/>
    <w:rsid w:val="00410047"/>
    <w:pPr>
      <w:spacing w:before="360" w:after="120"/>
    </w:pPr>
    <w:rPr>
      <w:b/>
      <w:sz w:val="36"/>
    </w:rPr>
  </w:style>
  <w:style w:type="paragraph" w:styleId="Date">
    <w:name w:val="Date"/>
    <w:basedOn w:val="Normal"/>
    <w:next w:val="Normal"/>
    <w:link w:val="DateChar"/>
    <w:uiPriority w:val="26"/>
    <w:qFormat/>
    <w:rsid w:val="00CD5119"/>
    <w:pPr>
      <w:spacing w:line="264" w:lineRule="auto"/>
    </w:pPr>
    <w:rPr>
      <w:color w:val="666666"/>
      <w:sz w:val="24"/>
    </w:rPr>
  </w:style>
  <w:style w:type="character" w:customStyle="1" w:styleId="DateChar">
    <w:name w:val="Date Char"/>
    <w:basedOn w:val="DefaultParagraphFont"/>
    <w:link w:val="Date"/>
    <w:uiPriority w:val="26"/>
    <w:rsid w:val="00C31563"/>
    <w:rPr>
      <w:color w:val="666666"/>
      <w:sz w:val="24"/>
    </w:rPr>
  </w:style>
  <w:style w:type="paragraph" w:customStyle="1" w:styleId="TableBullet2">
    <w:name w:val="Table Bullet 2"/>
    <w:basedOn w:val="TableBullet"/>
    <w:uiPriority w:val="14"/>
    <w:qFormat/>
    <w:rsid w:val="00C002A3"/>
    <w:pPr>
      <w:numPr>
        <w:ilvl w:val="1"/>
      </w:numPr>
      <w:tabs>
        <w:tab w:val="clear" w:pos="170"/>
        <w:tab w:val="clear" w:pos="284"/>
        <w:tab w:val="left" w:pos="340"/>
      </w:tabs>
    </w:pPr>
  </w:style>
  <w:style w:type="paragraph" w:customStyle="1" w:styleId="TableNumber2">
    <w:name w:val="Table Number 2"/>
    <w:basedOn w:val="TableNumber"/>
    <w:uiPriority w:val="15"/>
    <w:qFormat/>
    <w:rsid w:val="00CC3E60"/>
    <w:pPr>
      <w:numPr>
        <w:ilvl w:val="1"/>
      </w:numPr>
      <w:tabs>
        <w:tab w:val="clear" w:pos="227"/>
        <w:tab w:val="left" w:pos="454"/>
      </w:tabs>
    </w:pPr>
  </w:style>
  <w:style w:type="paragraph" w:customStyle="1" w:styleId="BodyText4">
    <w:name w:val="Body Text 4"/>
    <w:basedOn w:val="BodyText3"/>
    <w:uiPriority w:val="99"/>
    <w:semiHidden/>
    <w:qFormat/>
    <w:rsid w:val="00444AE6"/>
    <w:pPr>
      <w:numPr>
        <w:ilvl w:val="3"/>
      </w:numPr>
    </w:pPr>
  </w:style>
  <w:style w:type="paragraph" w:customStyle="1" w:styleId="BodyText5">
    <w:name w:val="Body Text 5"/>
    <w:basedOn w:val="BodyText4"/>
    <w:uiPriority w:val="99"/>
    <w:semiHidden/>
    <w:qFormat/>
    <w:rsid w:val="00444AE6"/>
    <w:pPr>
      <w:numPr>
        <w:ilvl w:val="4"/>
      </w:numPr>
    </w:pPr>
  </w:style>
  <w:style w:type="paragraph" w:customStyle="1" w:styleId="BodyText6">
    <w:name w:val="Body Text 6"/>
    <w:basedOn w:val="BodyText5"/>
    <w:uiPriority w:val="99"/>
    <w:semiHidden/>
    <w:qFormat/>
    <w:rsid w:val="00444AE6"/>
    <w:pPr>
      <w:numPr>
        <w:ilvl w:val="5"/>
      </w:numPr>
    </w:pPr>
  </w:style>
  <w:style w:type="character" w:customStyle="1" w:styleId="Shading1">
    <w:name w:val="Shading 1"/>
    <w:uiPriority w:val="44"/>
    <w:qFormat/>
    <w:rsid w:val="004C6139"/>
    <w:rPr>
      <w:rFonts w:ascii="Arial" w:eastAsia="Times New Roman" w:hAnsi="Arial" w:cs="Times New Roman"/>
      <w:szCs w:val="21"/>
      <w:shd w:val="clear" w:color="auto" w:fill="C8DDF2"/>
      <w:lang w:eastAsia="en-AU"/>
      <w14:numForm w14:val="lining"/>
    </w:rPr>
  </w:style>
  <w:style w:type="character" w:customStyle="1" w:styleId="Shading10">
    <w:name w:val="Shading 10"/>
    <w:uiPriority w:val="45"/>
    <w:qFormat/>
    <w:rsid w:val="00CD5119"/>
    <w:rPr>
      <w:rFonts w:ascii="Arial" w:hAnsi="Arial" w:cs="Times New Roman"/>
      <w:szCs w:val="21"/>
      <w:u w:val="wavyDouble" w:color="5E5E5E"/>
      <w:shd w:val="clear" w:color="auto" w:fill="ABE3BB"/>
      <w:lang w:eastAsia="en-AU"/>
      <w14:numForm w14:val="lining"/>
    </w:rPr>
  </w:style>
  <w:style w:type="character" w:customStyle="1" w:styleId="Shading11">
    <w:name w:val="Shading 11"/>
    <w:uiPriority w:val="45"/>
    <w:qFormat/>
    <w:rsid w:val="00CD5119"/>
    <w:rPr>
      <w:rFonts w:ascii="Arial" w:hAnsi="Arial" w:cs="Times New Roman"/>
      <w:szCs w:val="21"/>
      <w:u w:val="thick" w:color="5E5E5E"/>
      <w:shd w:val="clear" w:color="auto" w:fill="F0E0F0"/>
      <w:lang w:eastAsia="en-AU"/>
      <w14:numForm w14:val="lining"/>
    </w:rPr>
  </w:style>
  <w:style w:type="table" w:customStyle="1" w:styleId="TableNoBorders">
    <w:name w:val="Table No Borders"/>
    <w:basedOn w:val="TableNormal"/>
    <w:uiPriority w:val="99"/>
    <w:rsid w:val="004E4A29"/>
    <w:pPr>
      <w:spacing w:before="0" w:after="0"/>
    </w:pPr>
    <w:tblPr>
      <w:tblCellMar>
        <w:left w:w="0" w:type="dxa"/>
        <w:right w:w="0" w:type="dxa"/>
      </w:tblCellMar>
    </w:tblPr>
  </w:style>
  <w:style w:type="paragraph" w:customStyle="1" w:styleId="Listlead-in">
    <w:name w:val="List lead-in"/>
    <w:basedOn w:val="BodyText"/>
    <w:uiPriority w:val="3"/>
    <w:qFormat/>
    <w:rsid w:val="00AB7E56"/>
    <w:pPr>
      <w:keepNext/>
    </w:pPr>
  </w:style>
  <w:style w:type="character" w:styleId="Emphasis">
    <w:name w:val="Emphasis"/>
    <w:uiPriority w:val="2"/>
    <w:rsid w:val="00E93E1D"/>
    <w:rPr>
      <w:i/>
      <w:iCs/>
      <w14:numForm w14:val="lining"/>
    </w:rPr>
  </w:style>
  <w:style w:type="character" w:styleId="Strong">
    <w:name w:val="Strong"/>
    <w:uiPriority w:val="2"/>
    <w:rsid w:val="00E93E1D"/>
    <w:rPr>
      <w:b/>
      <w:bCs/>
      <w14:numForm w14:val="lining"/>
    </w:rPr>
  </w:style>
  <w:style w:type="numbering" w:customStyle="1" w:styleId="ListGroupListNumber">
    <w:name w:val="List_GroupListNumber"/>
    <w:uiPriority w:val="99"/>
    <w:rsid w:val="00023A48"/>
    <w:pPr>
      <w:numPr>
        <w:numId w:val="4"/>
      </w:numPr>
    </w:pPr>
  </w:style>
  <w:style w:type="numbering" w:customStyle="1" w:styleId="ListGroupListBullets">
    <w:name w:val="List_GroupListBullets"/>
    <w:uiPriority w:val="99"/>
    <w:rsid w:val="00023A48"/>
    <w:pPr>
      <w:numPr>
        <w:numId w:val="14"/>
      </w:numPr>
    </w:pPr>
  </w:style>
  <w:style w:type="paragraph" w:customStyle="1" w:styleId="Indentnumbers">
    <w:name w:val="Indent numbers"/>
    <w:basedOn w:val="BodyText"/>
    <w:uiPriority w:val="7"/>
    <w:qFormat/>
    <w:rsid w:val="00023A48"/>
    <w:pPr>
      <w:ind w:left="397"/>
    </w:pPr>
    <w:rPr>
      <w:rFonts w:ascii="Arial" w:hAnsi="Arial"/>
      <w:szCs w:val="21"/>
    </w:rPr>
  </w:style>
  <w:style w:type="paragraph" w:customStyle="1" w:styleId="Indentbullets">
    <w:name w:val="Indent bullets"/>
    <w:basedOn w:val="Normal"/>
    <w:uiPriority w:val="5"/>
    <w:qFormat/>
    <w:rsid w:val="00023A48"/>
    <w:pPr>
      <w:spacing w:after="120" w:line="264" w:lineRule="auto"/>
      <w:ind w:left="284"/>
    </w:pPr>
    <w:rPr>
      <w:rFonts w:eastAsia="MS Mincho"/>
      <w:lang w:eastAsia="ja-JP"/>
    </w:rPr>
  </w:style>
  <w:style w:type="paragraph" w:customStyle="1" w:styleId="ListNumberbullet">
    <w:name w:val="List Number + bullet"/>
    <w:basedOn w:val="ListBullet"/>
    <w:uiPriority w:val="6"/>
    <w:qFormat/>
    <w:rsid w:val="00023A48"/>
    <w:pPr>
      <w:numPr>
        <w:numId w:val="16"/>
      </w:numPr>
    </w:pPr>
    <w:rPr>
      <w:rFonts w:ascii="Arial" w:hAnsi="Arial"/>
      <w:szCs w:val="21"/>
    </w:rPr>
  </w:style>
  <w:style w:type="paragraph" w:customStyle="1" w:styleId="ListNumberbullet2">
    <w:name w:val="List Number + bullet 2"/>
    <w:basedOn w:val="ListBullet2"/>
    <w:uiPriority w:val="6"/>
    <w:qFormat/>
    <w:rsid w:val="00023A48"/>
    <w:pPr>
      <w:numPr>
        <w:numId w:val="16"/>
      </w:numPr>
    </w:pPr>
    <w:rPr>
      <w:rFonts w:ascii="Arial" w:hAnsi="Arial"/>
      <w:szCs w:val="21"/>
    </w:rPr>
  </w:style>
  <w:style w:type="numbering" w:customStyle="1" w:styleId="ListGroupListNumberBullets">
    <w:name w:val="List_GroupListNumber&amp;Bullets"/>
    <w:basedOn w:val="ListGroupListNumber"/>
    <w:uiPriority w:val="99"/>
    <w:rsid w:val="00023A48"/>
    <w:pPr>
      <w:numPr>
        <w:numId w:val="16"/>
      </w:numPr>
    </w:pPr>
  </w:style>
  <w:style w:type="character" w:customStyle="1" w:styleId="NumberedobjectiveChar">
    <w:name w:val="Numbered objective Char"/>
    <w:basedOn w:val="DefaultParagraphFont"/>
    <w:link w:val="Numberedobjective"/>
    <w:uiPriority w:val="7"/>
    <w:rsid w:val="00593846"/>
    <w:rPr>
      <w:rFonts w:ascii="Arial" w:eastAsia="Times New Roman" w:hAnsi="Arial" w:cs="Times New Roman"/>
      <w:b/>
      <w:sz w:val="21"/>
      <w:szCs w:val="21"/>
      <w:lang w:eastAsia="en-AU"/>
      <w14:numForm w14:val="lining"/>
    </w:rPr>
  </w:style>
  <w:style w:type="table" w:styleId="Table3Deffects3">
    <w:name w:val="Table 3D effects 3"/>
    <w:basedOn w:val="TableNormal"/>
    <w:rsid w:val="00DD64E1"/>
    <w:pPr>
      <w:spacing w:before="0" w:after="0"/>
    </w:pPr>
    <w:rPr>
      <w:rFonts w:ascii="Arial" w:eastAsia="Times New Roman" w:hAnsi="Arial" w:cs="Times New Roman"/>
      <w:sz w:val="21"/>
      <w:szCs w:val="21"/>
      <w:lang w:eastAsia="en-A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ocumentMap">
    <w:name w:val="Document Map"/>
    <w:basedOn w:val="Normal"/>
    <w:link w:val="DocumentMapChar"/>
    <w:uiPriority w:val="99"/>
    <w:semiHidden/>
    <w:rsid w:val="00DD64E1"/>
    <w:rPr>
      <w:rFonts w:ascii="Segoe UI" w:hAnsi="Segoe UI" w:cs="Segoe UI"/>
      <w:sz w:val="16"/>
      <w:szCs w:val="16"/>
    </w:rPr>
  </w:style>
  <w:style w:type="character" w:customStyle="1" w:styleId="DocumentMapChar">
    <w:name w:val="Document Map Char"/>
    <w:basedOn w:val="DefaultParagraphFont"/>
    <w:link w:val="DocumentMap"/>
    <w:uiPriority w:val="99"/>
    <w:semiHidden/>
    <w:rsid w:val="00DD64E1"/>
    <w:rPr>
      <w:rFonts w:ascii="Segoe UI" w:hAnsi="Segoe UI" w:cs="Segoe UI"/>
      <w:sz w:val="16"/>
      <w:szCs w:val="16"/>
    </w:rPr>
  </w:style>
  <w:style w:type="paragraph" w:customStyle="1" w:styleId="Footersubtitle">
    <w:name w:val="Footer subtitle"/>
    <w:basedOn w:val="Footer"/>
    <w:uiPriority w:val="29"/>
    <w:qFormat/>
    <w:rsid w:val="00FF7EE9"/>
    <w:rPr>
      <w:b w:val="0"/>
      <w:color w:val="808080"/>
    </w:rPr>
  </w:style>
  <w:style w:type="table" w:customStyle="1" w:styleId="QCAAtablestyle5">
    <w:name w:val="QCAA table style 5"/>
    <w:basedOn w:val="TableNormal"/>
    <w:uiPriority w:val="99"/>
    <w:rsid w:val="007C4C36"/>
    <w:pPr>
      <w:spacing w:before="0" w:after="0"/>
    </w:pPr>
    <w:rPr>
      <w:sz w:val="19"/>
    </w:rPr>
    <w:tblP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Pr>
    <w:tcPr>
      <w:tcMar>
        <w:top w:w="57" w:type="dxa"/>
        <w:bottom w:w="57" w:type="dxa"/>
      </w:tcMar>
    </w:tcPr>
    <w:tblStylePr w:type="firstRow">
      <w:rPr>
        <w:color w:val="auto"/>
      </w:rPr>
      <w:tblPr/>
      <w:tcPr>
        <w:tcBorders>
          <w:top w:val="single" w:sz="12" w:space="0" w:color="D22730" w:themeColor="text2"/>
          <w:left w:val="single" w:sz="4" w:space="0" w:color="A6A6A6"/>
          <w:bottom w:val="single" w:sz="4" w:space="0" w:color="A6A6A6"/>
          <w:right w:val="single" w:sz="4" w:space="0" w:color="A6A6A6"/>
          <w:insideH w:val="nil"/>
          <w:insideV w:val="single" w:sz="4" w:space="0" w:color="A6A6A6"/>
          <w:tl2br w:val="nil"/>
          <w:tr2bl w:val="nil"/>
        </w:tcBorders>
      </w:tcPr>
    </w:tblStylePr>
  </w:style>
  <w:style w:type="paragraph" w:customStyle="1" w:styleId="Tablesubhead">
    <w:name w:val="Table subhead"/>
    <w:basedOn w:val="Tabletext"/>
    <w:uiPriority w:val="9"/>
    <w:qFormat/>
    <w:rsid w:val="00025175"/>
    <w:rPr>
      <w:b/>
    </w:rPr>
  </w:style>
  <w:style w:type="table" w:customStyle="1" w:styleId="QCAAtablestyle3">
    <w:name w:val="QCAA table style 3"/>
    <w:basedOn w:val="TableNormal"/>
    <w:uiPriority w:val="99"/>
    <w:rsid w:val="009B3BA3"/>
    <w:pPr>
      <w:spacing w:before="0" w:after="0"/>
    </w:pPr>
    <w:rPr>
      <w:rFonts w:eastAsia="Times New Roman" w:cs="Times New Roman"/>
      <w:sz w:val="19"/>
      <w:szCs w:val="21"/>
      <w:lang w:eastAsia="en-AU"/>
    </w:rPr>
    <w:tblP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Pr>
    <w:tcPr>
      <w:tcMar>
        <w:top w:w="57" w:type="dxa"/>
        <w:bottom w:w="57" w:type="dxa"/>
      </w:tcMar>
    </w:tcPr>
    <w:tblStylePr w:type="firstRow">
      <w:pPr>
        <w:wordWrap/>
        <w:spacing w:beforeLines="0" w:before="0" w:beforeAutospacing="0" w:afterLines="0" w:after="0" w:afterAutospacing="0" w:line="240" w:lineRule="auto"/>
        <w:contextualSpacing w:val="0"/>
        <w:mirrorIndents w:val="0"/>
      </w:pPr>
      <w:rPr>
        <w:rFonts w:asciiTheme="minorHAnsi" w:hAnsiTheme="minorHAnsi"/>
        <w:b w:val="0"/>
        <w:color w:val="FFFFFF" w:themeColor="background1"/>
        <w:sz w:val="19"/>
      </w:rPr>
      <w:tblPr/>
      <w:tcPr>
        <w:tcBorders>
          <w:bottom w:val="single" w:sz="12" w:space="0" w:color="D22730" w:themeColor="text2"/>
        </w:tcBorders>
        <w:shd w:val="clear" w:color="auto" w:fill="808080" w:themeFill="accent1"/>
      </w:tcPr>
    </w:tblStylePr>
  </w:style>
  <w:style w:type="numbering" w:customStyle="1" w:styleId="ListGroupTableBullets">
    <w:name w:val="List_GroupTableBullets"/>
    <w:uiPriority w:val="99"/>
    <w:rsid w:val="00023A48"/>
    <w:pPr>
      <w:numPr>
        <w:numId w:val="6"/>
      </w:numPr>
    </w:pPr>
  </w:style>
  <w:style w:type="paragraph" w:customStyle="1" w:styleId="TableBullet3">
    <w:name w:val="Table Bullet 3"/>
    <w:basedOn w:val="TableBullet2"/>
    <w:uiPriority w:val="14"/>
    <w:qFormat/>
    <w:rsid w:val="00D27A15"/>
    <w:pPr>
      <w:numPr>
        <w:ilvl w:val="2"/>
      </w:numPr>
      <w:tabs>
        <w:tab w:val="clear" w:pos="340"/>
        <w:tab w:val="clear" w:pos="624"/>
        <w:tab w:val="left" w:pos="510"/>
      </w:tabs>
    </w:pPr>
    <w:rPr>
      <w:color w:val="000000" w:themeColor="text1"/>
      <w:szCs w:val="18"/>
      <w:lang w:eastAsia="en-US"/>
    </w:rPr>
  </w:style>
  <w:style w:type="paragraph" w:customStyle="1" w:styleId="TableNumber3">
    <w:name w:val="Table Number 3"/>
    <w:basedOn w:val="TableNumber2"/>
    <w:uiPriority w:val="15"/>
    <w:qFormat/>
    <w:rsid w:val="00CC3E60"/>
    <w:pPr>
      <w:numPr>
        <w:ilvl w:val="2"/>
      </w:numPr>
      <w:tabs>
        <w:tab w:val="clear" w:pos="454"/>
        <w:tab w:val="left" w:pos="680"/>
      </w:tabs>
      <w:ind w:left="681"/>
    </w:pPr>
  </w:style>
  <w:style w:type="numbering" w:customStyle="1" w:styleId="ListGroupTableNumber">
    <w:name w:val="List_GroupTableNumber"/>
    <w:uiPriority w:val="99"/>
    <w:rsid w:val="00023A48"/>
    <w:pPr>
      <w:numPr>
        <w:numId w:val="7"/>
      </w:numPr>
    </w:pPr>
  </w:style>
  <w:style w:type="paragraph" w:customStyle="1" w:styleId="TableBullet4">
    <w:name w:val="Table Bullet 4"/>
    <w:basedOn w:val="TableBullet3"/>
    <w:uiPriority w:val="14"/>
    <w:qFormat/>
    <w:rsid w:val="00C002A3"/>
    <w:pPr>
      <w:numPr>
        <w:ilvl w:val="3"/>
      </w:numPr>
      <w:tabs>
        <w:tab w:val="clear" w:pos="510"/>
        <w:tab w:val="clear" w:pos="794"/>
        <w:tab w:val="left" w:pos="680"/>
      </w:tabs>
    </w:pPr>
    <w:rPr>
      <w:rFonts w:asciiTheme="minorHAnsi" w:hAnsiTheme="minorHAnsi"/>
    </w:rPr>
  </w:style>
  <w:style w:type="paragraph" w:customStyle="1" w:styleId="Indenttabletext">
    <w:name w:val="Indent table text"/>
    <w:basedOn w:val="Tabletext"/>
    <w:uiPriority w:val="16"/>
    <w:qFormat/>
    <w:rsid w:val="00023A48"/>
    <w:pPr>
      <w:ind w:left="170"/>
    </w:pPr>
  </w:style>
  <w:style w:type="paragraph" w:customStyle="1" w:styleId="Annotationheading">
    <w:name w:val="Annotation heading"/>
    <w:basedOn w:val="Normal"/>
    <w:uiPriority w:val="18"/>
    <w:qFormat/>
    <w:rsid w:val="00907CE9"/>
    <w:rPr>
      <w:rFonts w:ascii="Arial" w:eastAsia="Times New Roman" w:hAnsi="Arial" w:cs="Times New Roman"/>
      <w:b/>
      <w:color w:val="000000"/>
      <w:sz w:val="16"/>
      <w:szCs w:val="16"/>
      <w:lang w:eastAsia="en-AU"/>
    </w:rPr>
  </w:style>
  <w:style w:type="paragraph" w:customStyle="1" w:styleId="Annotationbodytext">
    <w:name w:val="Annotation body text"/>
    <w:basedOn w:val="Normal"/>
    <w:uiPriority w:val="19"/>
    <w:qFormat/>
    <w:rsid w:val="00907CE9"/>
    <w:rPr>
      <w:rFonts w:ascii="Arial" w:hAnsi="Arial"/>
      <w:sz w:val="16"/>
      <w:szCs w:val="21"/>
    </w:rPr>
  </w:style>
  <w:style w:type="character" w:customStyle="1" w:styleId="Glossaryreference">
    <w:name w:val="Glossary reference"/>
    <w:uiPriority w:val="23"/>
    <w:qFormat/>
    <w:rsid w:val="00E93E1D"/>
    <w:rPr>
      <w:color w:val="666666"/>
      <w:u w:val="dotDotDash" w:color="666666"/>
      <w14:numForm w14:val="lining"/>
    </w:rPr>
  </w:style>
  <w:style w:type="paragraph" w:customStyle="1" w:styleId="Reference">
    <w:name w:val="Reference"/>
    <w:basedOn w:val="Normal"/>
    <w:next w:val="BodyText"/>
    <w:uiPriority w:val="23"/>
    <w:qFormat/>
    <w:rsid w:val="00573359"/>
    <w:pPr>
      <w:spacing w:before="80" w:line="264" w:lineRule="auto"/>
      <w:ind w:left="284" w:hanging="284"/>
    </w:pPr>
  </w:style>
  <w:style w:type="paragraph" w:customStyle="1" w:styleId="Instructiontowriters">
    <w:name w:val="Instruction to writers"/>
    <w:basedOn w:val="Normal"/>
    <w:link w:val="InstructiontowritersChar"/>
    <w:uiPriority w:val="59"/>
    <w:qFormat/>
    <w:rsid w:val="00AC2628"/>
    <w:pPr>
      <w:widowControl w:val="0"/>
      <w:shd w:val="clear" w:color="auto" w:fill="C1F0FF"/>
      <w:spacing w:before="100" w:after="100" w:line="264" w:lineRule="auto"/>
    </w:pPr>
    <w:rPr>
      <w:rFonts w:ascii="Arial" w:eastAsia="Times New Roman" w:hAnsi="Arial" w:cs="Times New Roman"/>
      <w:sz w:val="18"/>
      <w:szCs w:val="21"/>
    </w:rPr>
  </w:style>
  <w:style w:type="character" w:customStyle="1" w:styleId="InstructiontowritersChar">
    <w:name w:val="Instruction to writers Char"/>
    <w:basedOn w:val="DefaultParagraphFont"/>
    <w:link w:val="Instructiontowriters"/>
    <w:uiPriority w:val="59"/>
    <w:rsid w:val="00AC2628"/>
    <w:rPr>
      <w:rFonts w:ascii="Arial" w:eastAsia="Times New Roman" w:hAnsi="Arial" w:cs="Times New Roman"/>
      <w:sz w:val="18"/>
      <w:szCs w:val="21"/>
      <w:shd w:val="clear" w:color="auto" w:fill="C1F0FF"/>
    </w:rPr>
  </w:style>
  <w:style w:type="paragraph" w:customStyle="1" w:styleId="Instructiontowritersbullet">
    <w:name w:val="Instruction to writers bullet"/>
    <w:basedOn w:val="Instructiontowriters"/>
    <w:uiPriority w:val="24"/>
    <w:qFormat/>
    <w:rsid w:val="00573359"/>
    <w:pPr>
      <w:numPr>
        <w:ilvl w:val="1"/>
        <w:numId w:val="8"/>
      </w:numPr>
      <w:tabs>
        <w:tab w:val="clear" w:pos="284"/>
      </w:tabs>
    </w:pPr>
  </w:style>
  <w:style w:type="numbering" w:customStyle="1" w:styleId="ListWriterInstructions">
    <w:name w:val="List_WriterInstructions"/>
    <w:uiPriority w:val="99"/>
    <w:rsid w:val="00573359"/>
    <w:pPr>
      <w:numPr>
        <w:numId w:val="8"/>
      </w:numPr>
    </w:pPr>
  </w:style>
  <w:style w:type="paragraph" w:customStyle="1" w:styleId="Jobnumber">
    <w:name w:val="Job number"/>
    <w:basedOn w:val="Normal"/>
    <w:uiPriority w:val="26"/>
    <w:qFormat/>
    <w:rsid w:val="00CD5119"/>
    <w:pPr>
      <w:spacing w:line="264" w:lineRule="auto"/>
    </w:pPr>
    <w:rPr>
      <w:rFonts w:ascii="Arial" w:eastAsia="Times New Roman" w:hAnsi="Arial" w:cs="Times New Roman"/>
      <w:color w:val="808080"/>
      <w:sz w:val="10"/>
      <w:szCs w:val="10"/>
      <w:lang w:eastAsia="en-AU"/>
    </w:rPr>
  </w:style>
  <w:style w:type="paragraph" w:customStyle="1" w:styleId="Sourceattribution">
    <w:name w:val="Source attribution"/>
    <w:basedOn w:val="Normal"/>
    <w:uiPriority w:val="27"/>
    <w:qFormat/>
    <w:rsid w:val="00CD5119"/>
    <w:pPr>
      <w:widowControl w:val="0"/>
      <w:tabs>
        <w:tab w:val="center" w:pos="7655"/>
        <w:tab w:val="right" w:pos="15309"/>
      </w:tabs>
      <w:spacing w:before="40" w:after="40"/>
    </w:pPr>
    <w:rPr>
      <w:rFonts w:ascii="Arial" w:eastAsia="Times New Roman" w:hAnsi="Arial" w:cs="Arial"/>
      <w:noProof/>
      <w:color w:val="808080"/>
      <w:sz w:val="14"/>
      <w:szCs w:val="12"/>
      <w:lang w:eastAsia="en-AU"/>
    </w:rPr>
  </w:style>
  <w:style w:type="numbering" w:customStyle="1" w:styleId="ListGroupHeadings">
    <w:name w:val="List_GroupHeadings"/>
    <w:uiPriority w:val="99"/>
    <w:rsid w:val="00974028"/>
    <w:pPr>
      <w:numPr>
        <w:numId w:val="9"/>
      </w:numPr>
    </w:pPr>
  </w:style>
  <w:style w:type="character" w:customStyle="1" w:styleId="Shading2">
    <w:name w:val="Shading 2"/>
    <w:uiPriority w:val="44"/>
    <w:qFormat/>
    <w:rsid w:val="004C6139"/>
    <w:rPr>
      <w:rFonts w:ascii="Arial" w:eastAsia="Times New Roman" w:hAnsi="Arial" w:cs="Times New Roman"/>
      <w:szCs w:val="21"/>
      <w:u w:val="dotted"/>
      <w:shd w:val="clear" w:color="auto" w:fill="FBE4D3"/>
      <w:lang w:eastAsia="en-AU"/>
      <w14:numForm w14:val="lining"/>
    </w:rPr>
  </w:style>
  <w:style w:type="character" w:customStyle="1" w:styleId="Shading3">
    <w:name w:val="Shading 3"/>
    <w:uiPriority w:val="44"/>
    <w:qFormat/>
    <w:rsid w:val="004C6139"/>
    <w:rPr>
      <w:rFonts w:ascii="Arial" w:eastAsia="Times New Roman" w:hAnsi="Arial" w:cs="Times New Roman"/>
      <w:szCs w:val="21"/>
      <w:u w:val="dash"/>
      <w:shd w:val="clear" w:color="auto" w:fill="D6EBAD"/>
      <w:lang w:eastAsia="en-AU"/>
      <w14:numForm w14:val="lining"/>
    </w:rPr>
  </w:style>
  <w:style w:type="character" w:customStyle="1" w:styleId="Shading4">
    <w:name w:val="Shading 4"/>
    <w:uiPriority w:val="44"/>
    <w:qFormat/>
    <w:rsid w:val="004C6139"/>
    <w:rPr>
      <w:rFonts w:ascii="Arial" w:eastAsia="Times New Roman" w:hAnsi="Arial" w:cs="Times New Roman"/>
      <w:szCs w:val="21"/>
      <w:u w:val="dotDash"/>
      <w:shd w:val="clear" w:color="auto" w:fill="E0D6EB"/>
      <w:lang w:eastAsia="en-AU"/>
      <w14:numForm w14:val="lining"/>
    </w:rPr>
  </w:style>
  <w:style w:type="character" w:customStyle="1" w:styleId="Shading5">
    <w:name w:val="Shading 5"/>
    <w:uiPriority w:val="44"/>
    <w:qFormat/>
    <w:rsid w:val="00CD5119"/>
    <w:rPr>
      <w:rFonts w:ascii="Arial" w:hAnsi="Arial" w:cs="Times New Roman"/>
      <w:szCs w:val="21"/>
      <w:u w:val="single" w:color="5E5E5E"/>
      <w:shd w:val="clear" w:color="auto" w:fill="FFEB99"/>
      <w:lang w:eastAsia="en-AU"/>
      <w14:numForm w14:val="lining"/>
    </w:rPr>
  </w:style>
  <w:style w:type="character" w:customStyle="1" w:styleId="Shading6">
    <w:name w:val="Shading 6"/>
    <w:uiPriority w:val="44"/>
    <w:qFormat/>
    <w:rsid w:val="004C6139"/>
    <w:rPr>
      <w:rFonts w:ascii="Arial" w:eastAsia="Times New Roman" w:hAnsi="Arial" w:cs="Times New Roman"/>
      <w:szCs w:val="21"/>
      <w:u w:val="dashLong"/>
      <w:shd w:val="clear" w:color="auto" w:fill="99D6D6"/>
      <w:lang w:eastAsia="en-AU"/>
      <w14:numForm w14:val="lining"/>
    </w:rPr>
  </w:style>
  <w:style w:type="character" w:customStyle="1" w:styleId="Shading7">
    <w:name w:val="Shading 7"/>
    <w:uiPriority w:val="44"/>
    <w:qFormat/>
    <w:rsid w:val="00CD5119"/>
    <w:rPr>
      <w:rFonts w:ascii="Arial" w:hAnsi="Arial" w:cs="Times New Roman"/>
      <w:szCs w:val="21"/>
      <w:u w:val="wave" w:color="404040"/>
      <w:shd w:val="clear" w:color="auto" w:fill="EBADC2"/>
      <w:lang w:eastAsia="en-AU"/>
      <w14:numForm w14:val="lining"/>
    </w:rPr>
  </w:style>
  <w:style w:type="character" w:customStyle="1" w:styleId="Shading8">
    <w:name w:val="Shading 8"/>
    <w:uiPriority w:val="44"/>
    <w:qFormat/>
    <w:rsid w:val="004C6139"/>
    <w:rPr>
      <w:rFonts w:ascii="Arial" w:eastAsia="Times New Roman" w:hAnsi="Arial" w:cs="Times New Roman"/>
      <w:szCs w:val="21"/>
      <w:u w:val="dottedHeavy" w:color="FFFFFF"/>
      <w:shd w:val="clear" w:color="auto" w:fill="D6BCAD"/>
      <w:lang w:eastAsia="en-AU"/>
      <w14:numForm w14:val="lining"/>
    </w:rPr>
  </w:style>
  <w:style w:type="character" w:customStyle="1" w:styleId="Shading9">
    <w:name w:val="Shading 9"/>
    <w:uiPriority w:val="44"/>
    <w:qFormat/>
    <w:rsid w:val="00CD5119"/>
    <w:rPr>
      <w:rFonts w:ascii="Arial" w:hAnsi="Arial" w:cs="Times New Roman"/>
      <w:szCs w:val="21"/>
      <w:u w:val="double" w:color="5E5E5E"/>
      <w:shd w:val="clear" w:color="auto" w:fill="FFC7DD"/>
      <w:lang w:eastAsia="en-AU"/>
      <w14:numForm w14:val="lining"/>
    </w:rPr>
  </w:style>
  <w:style w:type="paragraph" w:customStyle="1" w:styleId="Checklist">
    <w:name w:val="Checklist"/>
    <w:basedOn w:val="Normal"/>
    <w:uiPriority w:val="46"/>
    <w:qFormat/>
    <w:rsid w:val="00CA3CD8"/>
    <w:pPr>
      <w:tabs>
        <w:tab w:val="left" w:pos="397"/>
      </w:tabs>
      <w:spacing w:after="120" w:line="264" w:lineRule="auto"/>
      <w:ind w:left="397" w:hanging="397"/>
    </w:pPr>
    <w:rPr>
      <w:rFonts w:eastAsia="Times New Roman" w:cs="Times New Roman"/>
      <w:szCs w:val="21"/>
      <w:lang w:eastAsia="en-AU"/>
    </w:rPr>
  </w:style>
  <w:style w:type="character" w:styleId="PlaceholderText">
    <w:name w:val="Placeholder Text"/>
    <w:basedOn w:val="DefaultParagraphFont"/>
    <w:uiPriority w:val="51"/>
    <w:rsid w:val="00E93E1D"/>
    <w:rPr>
      <w:color w:val="808080"/>
      <w14:numForm w14:val="lining"/>
    </w:rPr>
  </w:style>
  <w:style w:type="paragraph" w:customStyle="1" w:styleId="Answerlinefull">
    <w:name w:val="Answer line full"/>
    <w:basedOn w:val="Normal"/>
    <w:uiPriority w:val="58"/>
    <w:qFormat/>
    <w:rsid w:val="00E53767"/>
    <w:pPr>
      <w:tabs>
        <w:tab w:val="right" w:leader="dot" w:pos="9072"/>
      </w:tabs>
      <w:spacing w:before="320" w:after="120" w:line="320" w:lineRule="atLeast"/>
    </w:pPr>
  </w:style>
  <w:style w:type="paragraph" w:customStyle="1" w:styleId="Answerlineindent">
    <w:name w:val="Answer line indent"/>
    <w:basedOn w:val="Normal"/>
    <w:uiPriority w:val="58"/>
    <w:qFormat/>
    <w:rsid w:val="00E53767"/>
    <w:pPr>
      <w:tabs>
        <w:tab w:val="right" w:leader="dot" w:pos="9072"/>
      </w:tabs>
      <w:spacing w:before="320" w:after="120" w:line="320" w:lineRule="atLeast"/>
      <w:ind w:left="397"/>
    </w:pPr>
  </w:style>
  <w:style w:type="paragraph" w:customStyle="1" w:styleId="Tablenumbermanual">
    <w:name w:val="Table number manual"/>
    <w:basedOn w:val="Tabletext"/>
    <w:uiPriority w:val="16"/>
    <w:qFormat/>
    <w:rsid w:val="004F0760"/>
    <w:pPr>
      <w:tabs>
        <w:tab w:val="left" w:pos="340"/>
      </w:tabs>
      <w:ind w:left="340" w:hanging="340"/>
    </w:pPr>
  </w:style>
  <w:style w:type="paragraph" w:customStyle="1" w:styleId="TRIMref">
    <w:name w:val="TRIM ref"/>
    <w:basedOn w:val="Normal"/>
    <w:uiPriority w:val="58"/>
    <w:qFormat/>
    <w:rsid w:val="00E53767"/>
    <w:pPr>
      <w:spacing w:after="120" w:line="260" w:lineRule="atLeast"/>
      <w:jc w:val="right"/>
    </w:pPr>
    <w:rPr>
      <w:sz w:val="18"/>
    </w:rPr>
  </w:style>
  <w:style w:type="paragraph" w:customStyle="1" w:styleId="Smallspace">
    <w:name w:val="Small space"/>
    <w:basedOn w:val="Normal"/>
    <w:uiPriority w:val="20"/>
    <w:qFormat/>
    <w:rsid w:val="00974028"/>
    <w:rPr>
      <w:sz w:val="2"/>
    </w:rPr>
  </w:style>
  <w:style w:type="paragraph" w:customStyle="1" w:styleId="Tabletextpadded">
    <w:name w:val="Table text padded"/>
    <w:basedOn w:val="Normal"/>
    <w:uiPriority w:val="9"/>
    <w:qFormat/>
    <w:rsid w:val="00907CE9"/>
    <w:pPr>
      <w:spacing w:before="40" w:after="120" w:line="252" w:lineRule="auto"/>
    </w:pPr>
    <w:rPr>
      <w:sz w:val="19"/>
    </w:rPr>
  </w:style>
  <w:style w:type="table" w:styleId="TableGridLight">
    <w:name w:val="Grid Table Light"/>
    <w:basedOn w:val="TableNormal"/>
    <w:uiPriority w:val="40"/>
    <w:rsid w:val="000120D7"/>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QCAAtablestyle1">
    <w:name w:val="QCAA table style 1"/>
    <w:basedOn w:val="TableNormal"/>
    <w:rsid w:val="009B3BA3"/>
    <w:pPr>
      <w:spacing w:before="0" w:after="0"/>
    </w:pPr>
    <w:rPr>
      <w:sz w:val="19"/>
    </w:rPr>
    <w:tblP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Pr>
    <w:tcPr>
      <w:tcMar>
        <w:top w:w="57" w:type="dxa"/>
        <w:bottom w:w="57" w:type="dxa"/>
      </w:tcMar>
    </w:tcPr>
    <w:tblStylePr w:type="firstRow">
      <w:rPr>
        <w:color w:val="FFFFFF" w:themeColor="background1"/>
      </w:rPr>
      <w:tblPr/>
      <w:tcPr>
        <w:tcBorders>
          <w:bottom w:val="single" w:sz="12" w:space="0" w:color="D22730" w:themeColor="text2"/>
        </w:tcBorders>
        <w:shd w:val="clear" w:color="auto" w:fill="808080" w:themeFill="accent1"/>
      </w:tcPr>
    </w:tblStylePr>
    <w:tblStylePr w:type="firstCol">
      <w:tblPr/>
      <w:tcPr>
        <w:shd w:val="clear" w:color="auto" w:fill="E6E6E6"/>
      </w:tcPr>
    </w:tblStylePr>
  </w:style>
  <w:style w:type="table" w:customStyle="1" w:styleId="QCAAtablestyle2">
    <w:name w:val="QCAA table style 2"/>
    <w:basedOn w:val="TableNormal"/>
    <w:uiPriority w:val="99"/>
    <w:rsid w:val="009B3BA3"/>
    <w:pPr>
      <w:spacing w:before="0" w:after="0"/>
    </w:pPr>
    <w:rPr>
      <w:sz w:val="19"/>
    </w:rPr>
    <w:tblP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Pr>
    <w:tcPr>
      <w:tcMar>
        <w:top w:w="57" w:type="dxa"/>
        <w:bottom w:w="57" w:type="dxa"/>
      </w:tcMar>
    </w:tcPr>
    <w:tblStylePr w:type="firstRow">
      <w:rPr>
        <w:color w:val="FFFFFF" w:themeColor="background1"/>
      </w:rPr>
      <w:tblPr/>
      <w:tcPr>
        <w:tcBorders>
          <w:bottom w:val="single" w:sz="12" w:space="0" w:color="D22730" w:themeColor="text2"/>
        </w:tcBorders>
        <w:shd w:val="clear" w:color="auto" w:fill="808080" w:themeFill="accent1"/>
      </w:tcPr>
    </w:tblStylePr>
    <w:tblStylePr w:type="firstCol">
      <w:tblPr/>
      <w:tcPr>
        <w:shd w:val="clear" w:color="auto" w:fill="E6E6E6"/>
      </w:tcPr>
    </w:tblStylePr>
    <w:tblStylePr w:type="nwCell">
      <w:tblPr/>
      <w:tcPr>
        <w:tcBorders>
          <w:top w:val="nil"/>
          <w:left w:val="nil"/>
          <w:bottom w:val="single" w:sz="12" w:space="0" w:color="D22730" w:themeColor="text2"/>
          <w:right w:val="nil"/>
          <w:insideH w:val="nil"/>
          <w:insideV w:val="nil"/>
          <w:tl2br w:val="nil"/>
          <w:tr2bl w:val="nil"/>
        </w:tcBorders>
        <w:shd w:val="clear" w:color="auto" w:fill="FFFFFF" w:themeFill="background1"/>
      </w:tcPr>
    </w:tblStylePr>
  </w:style>
  <w:style w:type="character" w:styleId="UnresolvedMention">
    <w:name w:val="Unresolved Mention"/>
    <w:basedOn w:val="DefaultParagraphFont"/>
    <w:uiPriority w:val="99"/>
    <w:semiHidden/>
    <w:unhideWhenUsed/>
    <w:rsid w:val="00AE6B08"/>
    <w:rPr>
      <w:color w:val="605E5C"/>
      <w:shd w:val="clear" w:color="auto" w:fill="E1DFDD"/>
    </w:rPr>
  </w:style>
  <w:style w:type="character" w:customStyle="1" w:styleId="TabletextChar">
    <w:name w:val="Table text Char"/>
    <w:link w:val="Tabletext"/>
    <w:uiPriority w:val="9"/>
    <w:rsid w:val="001C21A0"/>
    <w:rPr>
      <w:rFonts w:ascii="Arial" w:eastAsia="Times New Roman" w:hAnsi="Arial" w:cs="Times New Roman"/>
      <w:sz w:val="19"/>
      <w:szCs w:val="21"/>
      <w:lang w:eastAsia="en-AU"/>
      <w14:numForm w14:val="lining"/>
    </w:rPr>
  </w:style>
  <w:style w:type="character" w:styleId="CommentReference">
    <w:name w:val="annotation reference"/>
    <w:basedOn w:val="DefaultParagraphFont"/>
    <w:uiPriority w:val="99"/>
    <w:semiHidden/>
    <w:rsid w:val="00B22114"/>
    <w:rPr>
      <w:sz w:val="16"/>
      <w:szCs w:val="16"/>
    </w:rPr>
  </w:style>
  <w:style w:type="paragraph" w:styleId="CommentText">
    <w:name w:val="annotation text"/>
    <w:basedOn w:val="Normal"/>
    <w:link w:val="CommentTextChar"/>
    <w:uiPriority w:val="99"/>
    <w:semiHidden/>
    <w:rsid w:val="00B22114"/>
    <w:rPr>
      <w:sz w:val="20"/>
      <w:szCs w:val="20"/>
    </w:rPr>
  </w:style>
  <w:style w:type="character" w:customStyle="1" w:styleId="CommentTextChar">
    <w:name w:val="Comment Text Char"/>
    <w:basedOn w:val="DefaultParagraphFont"/>
    <w:link w:val="CommentText"/>
    <w:uiPriority w:val="99"/>
    <w:semiHidden/>
    <w:rsid w:val="00B22114"/>
    <w:rPr>
      <w:sz w:val="20"/>
      <w:szCs w:val="20"/>
      <w14:numForm w14:val="lining"/>
    </w:rPr>
  </w:style>
  <w:style w:type="paragraph" w:styleId="CommentSubject">
    <w:name w:val="annotation subject"/>
    <w:basedOn w:val="CommentText"/>
    <w:next w:val="CommentText"/>
    <w:link w:val="CommentSubjectChar"/>
    <w:uiPriority w:val="99"/>
    <w:semiHidden/>
    <w:rsid w:val="00B22114"/>
    <w:rPr>
      <w:b/>
      <w:bCs/>
    </w:rPr>
  </w:style>
  <w:style w:type="character" w:customStyle="1" w:styleId="CommentSubjectChar">
    <w:name w:val="Comment Subject Char"/>
    <w:basedOn w:val="CommentTextChar"/>
    <w:link w:val="CommentSubject"/>
    <w:uiPriority w:val="99"/>
    <w:semiHidden/>
    <w:rsid w:val="00B22114"/>
    <w:rPr>
      <w:b/>
      <w:bCs/>
      <w:sz w:val="20"/>
      <w:szCs w:val="20"/>
      <w14:numForm w14:val="lining"/>
    </w:rPr>
  </w:style>
  <w:style w:type="paragraph" w:customStyle="1" w:styleId="Legalnoticenumber">
    <w:name w:val="Legal notice number"/>
    <w:basedOn w:val="Normal"/>
    <w:uiPriority w:val="27"/>
    <w:qFormat/>
    <w:rsid w:val="00E97CC0"/>
    <w:pPr>
      <w:numPr>
        <w:numId w:val="12"/>
      </w:numPr>
      <w:spacing w:after="80" w:line="264" w:lineRule="auto"/>
    </w:pPr>
    <w:rPr>
      <w:sz w:val="18"/>
    </w:rPr>
  </w:style>
  <w:style w:type="numbering" w:customStyle="1" w:styleId="ListGroupLegalNoticeNumber">
    <w:name w:val="List_GroupLegalNoticeNumber"/>
    <w:basedOn w:val="NoList"/>
    <w:uiPriority w:val="99"/>
    <w:rsid w:val="005A1D94"/>
    <w:pPr>
      <w:numPr>
        <w:numId w:val="11"/>
      </w:numPr>
    </w:pPr>
  </w:style>
  <w:style w:type="paragraph" w:customStyle="1" w:styleId="Bodytextpadtop">
    <w:name w:val="Body text pad top"/>
    <w:basedOn w:val="BodyText"/>
    <w:uiPriority w:val="2"/>
    <w:qFormat/>
    <w:rsid w:val="00856333"/>
    <w:pPr>
      <w:spacing w:before="240"/>
    </w:pPr>
  </w:style>
  <w:style w:type="paragraph" w:customStyle="1" w:styleId="multiplechoiceoption">
    <w:name w:val="multiple choice option"/>
    <w:uiPriority w:val="19"/>
    <w:qFormat/>
    <w:rsid w:val="007D7186"/>
    <w:pPr>
      <w:numPr>
        <w:numId w:val="18"/>
      </w:numPr>
      <w:spacing w:before="160" w:after="120" w:line="264" w:lineRule="auto"/>
    </w:pPr>
    <w:rPr>
      <w:rFonts w:ascii="Arial" w:eastAsia="Times New Roman" w:hAnsi="Arial" w:cs="Times New Roman"/>
      <w:sz w:val="21"/>
      <w:szCs w:val="21"/>
      <w:lang w:eastAsia="en-AU"/>
    </w:rPr>
  </w:style>
  <w:style w:type="paragraph" w:styleId="NormalWeb">
    <w:name w:val="Normal (Web)"/>
    <w:basedOn w:val="Normal"/>
    <w:uiPriority w:val="99"/>
    <w:semiHidden/>
    <w:unhideWhenUsed/>
    <w:rsid w:val="00785723"/>
    <w:pPr>
      <w:spacing w:before="100" w:beforeAutospacing="1" w:after="100" w:afterAutospacing="1"/>
    </w:pPr>
    <w:rPr>
      <w:rFonts w:ascii="Times New Roman" w:eastAsia="Times New Roman" w:hAnsi="Times New Roman" w:cs="Times New Roman"/>
      <w:sz w:val="24"/>
      <w:szCs w:val="24"/>
      <w:lang w:eastAsia="en-AU"/>
    </w:rPr>
  </w:style>
  <w:style w:type="paragraph" w:styleId="Revision">
    <w:name w:val="Revision"/>
    <w:hidden/>
    <w:uiPriority w:val="99"/>
    <w:semiHidden/>
    <w:rsid w:val="000615EB"/>
    <w:pPr>
      <w:spacing w:before="0" w:after="0"/>
    </w:pPr>
    <w:rPr>
      <w:sz w:val="21"/>
    </w:rPr>
  </w:style>
  <w:style w:type="character" w:customStyle="1" w:styleId="markedcontent">
    <w:name w:val="markedcontent"/>
    <w:basedOn w:val="DefaultParagraphFont"/>
    <w:rsid w:val="006F4620"/>
  </w:style>
  <w:style w:type="table" w:customStyle="1" w:styleId="QCAAtablestyle12">
    <w:name w:val="QCAA table style 12"/>
    <w:basedOn w:val="TableNormal"/>
    <w:rsid w:val="00BA0AE6"/>
    <w:pPr>
      <w:spacing w:before="40" w:after="40"/>
    </w:pPr>
    <w:rPr>
      <w:rFonts w:ascii="Arial" w:eastAsia="Times New Roman" w:hAnsi="Arial" w:cs="Times New Roman"/>
      <w:sz w:val="19"/>
      <w:szCs w:val="21"/>
      <w:lang w:eastAsia="en-AU"/>
    </w:rPr>
    <w:tblPr>
      <w:tblInd w:w="113" w:type="dxa"/>
      <w:tblBorders>
        <w:top w:val="single" w:sz="4" w:space="0" w:color="A6A8AB"/>
        <w:left w:val="single" w:sz="4" w:space="0" w:color="A6A8AB"/>
        <w:bottom w:val="single" w:sz="4" w:space="0" w:color="A6A8AB"/>
        <w:right w:val="single" w:sz="4" w:space="0" w:color="A6A8AB"/>
        <w:insideH w:val="single" w:sz="4" w:space="0" w:color="A6A8AB"/>
        <w:insideV w:val="single" w:sz="4" w:space="0" w:color="A6A8AB"/>
      </w:tblBorders>
      <w:tblCellMar>
        <w:top w:w="57" w:type="dxa"/>
        <w:bottom w:w="57" w:type="dxa"/>
      </w:tblCellMar>
    </w:tblPr>
    <w:tblStylePr w:type="firstRow">
      <w:pPr>
        <w:wordWrap/>
        <w:spacing w:beforeLines="0" w:before="40" w:beforeAutospacing="0" w:afterLines="0" w:after="40" w:afterAutospacing="0" w:line="240" w:lineRule="auto"/>
        <w:contextualSpacing w:val="0"/>
      </w:pPr>
      <w:rPr>
        <w:rFonts w:asciiTheme="minorHAnsi" w:hAnsiTheme="minorHAnsi"/>
        <w:b w:val="0"/>
        <w:i w:val="0"/>
        <w:color w:val="FFFFFF" w:themeColor="background1"/>
        <w:sz w:val="20"/>
        <w:szCs w:val="21"/>
      </w:rPr>
      <w:tblPr/>
      <w:tcPr>
        <w:tcBorders>
          <w:bottom w:val="single" w:sz="12" w:space="0" w:color="D52B1E"/>
        </w:tcBorders>
        <w:shd w:val="clear" w:color="auto" w:fill="808184"/>
      </w:tcPr>
    </w:tblStylePr>
  </w:style>
  <w:style w:type="paragraph" w:styleId="ListParagraph">
    <w:name w:val="List Paragraph"/>
    <w:basedOn w:val="Normal"/>
    <w:uiPriority w:val="99"/>
    <w:semiHidden/>
    <w:rsid w:val="00D31E2C"/>
    <w:pPr>
      <w:ind w:left="720"/>
      <w:contextualSpacing/>
    </w:pPr>
  </w:style>
  <w:style w:type="character" w:customStyle="1" w:styleId="TableheadingChar">
    <w:name w:val="Table heading Char"/>
    <w:basedOn w:val="DefaultParagraphFont"/>
    <w:link w:val="Tableheading"/>
    <w:uiPriority w:val="9"/>
    <w:rsid w:val="00ED334F"/>
    <w:rPr>
      <w:b/>
      <w:sz w:val="20"/>
    </w:rPr>
  </w:style>
  <w:style w:type="character" w:customStyle="1" w:styleId="TableBulletChar">
    <w:name w:val="Table Bullet Char"/>
    <w:basedOn w:val="TabletextChar"/>
    <w:link w:val="TableBullet"/>
    <w:uiPriority w:val="4"/>
    <w:rsid w:val="00ED334F"/>
    <w:rPr>
      <w:rFonts w:ascii="Arial" w:eastAsia="Times New Roman" w:hAnsi="Arial" w:cs="Times New Roman"/>
      <w:sz w:val="19"/>
      <w:szCs w:val="24"/>
      <w:lang w:eastAsia="en-AU"/>
      <w14:numForm w14:val="lining"/>
    </w:rPr>
  </w:style>
  <w:style w:type="character" w:customStyle="1" w:styleId="normaltextrun">
    <w:name w:val="normaltextrun"/>
    <w:basedOn w:val="DefaultParagraphFont"/>
    <w:rsid w:val="006E15D9"/>
  </w:style>
  <w:style w:type="character" w:customStyle="1" w:styleId="eop">
    <w:name w:val="eop"/>
    <w:basedOn w:val="DefaultParagraphFont"/>
    <w:rsid w:val="006E15D9"/>
  </w:style>
  <w:style w:type="paragraph" w:customStyle="1" w:styleId="paragraph">
    <w:name w:val="paragraph"/>
    <w:basedOn w:val="Normal"/>
    <w:rsid w:val="006E15D9"/>
    <w:pPr>
      <w:spacing w:before="100" w:beforeAutospacing="1" w:after="100" w:afterAutospacing="1"/>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618925">
      <w:bodyDiv w:val="1"/>
      <w:marLeft w:val="0"/>
      <w:marRight w:val="0"/>
      <w:marTop w:val="0"/>
      <w:marBottom w:val="0"/>
      <w:divBdr>
        <w:top w:val="none" w:sz="0" w:space="0" w:color="auto"/>
        <w:left w:val="none" w:sz="0" w:space="0" w:color="auto"/>
        <w:bottom w:val="none" w:sz="0" w:space="0" w:color="auto"/>
        <w:right w:val="none" w:sz="0" w:space="0" w:color="auto"/>
      </w:divBdr>
    </w:div>
    <w:div w:id="634721449">
      <w:bodyDiv w:val="1"/>
      <w:marLeft w:val="0"/>
      <w:marRight w:val="0"/>
      <w:marTop w:val="0"/>
      <w:marBottom w:val="0"/>
      <w:divBdr>
        <w:top w:val="none" w:sz="0" w:space="0" w:color="auto"/>
        <w:left w:val="none" w:sz="0" w:space="0" w:color="auto"/>
        <w:bottom w:val="none" w:sz="0" w:space="0" w:color="auto"/>
        <w:right w:val="none" w:sz="0" w:space="0" w:color="auto"/>
      </w:divBdr>
      <w:divsChild>
        <w:div w:id="804275623">
          <w:marLeft w:val="0"/>
          <w:marRight w:val="0"/>
          <w:marTop w:val="0"/>
          <w:marBottom w:val="0"/>
          <w:divBdr>
            <w:top w:val="none" w:sz="0" w:space="0" w:color="auto"/>
            <w:left w:val="none" w:sz="0" w:space="0" w:color="auto"/>
            <w:bottom w:val="none" w:sz="0" w:space="0" w:color="auto"/>
            <w:right w:val="none" w:sz="0" w:space="0" w:color="auto"/>
          </w:divBdr>
        </w:div>
        <w:div w:id="1113285199">
          <w:marLeft w:val="0"/>
          <w:marRight w:val="0"/>
          <w:marTop w:val="0"/>
          <w:marBottom w:val="0"/>
          <w:divBdr>
            <w:top w:val="none" w:sz="0" w:space="0" w:color="auto"/>
            <w:left w:val="none" w:sz="0" w:space="0" w:color="auto"/>
            <w:bottom w:val="none" w:sz="0" w:space="0" w:color="auto"/>
            <w:right w:val="none" w:sz="0" w:space="0" w:color="auto"/>
          </w:divBdr>
        </w:div>
      </w:divsChild>
    </w:div>
    <w:div w:id="726611550">
      <w:bodyDiv w:val="1"/>
      <w:marLeft w:val="0"/>
      <w:marRight w:val="0"/>
      <w:marTop w:val="0"/>
      <w:marBottom w:val="0"/>
      <w:divBdr>
        <w:top w:val="none" w:sz="0" w:space="0" w:color="auto"/>
        <w:left w:val="none" w:sz="0" w:space="0" w:color="auto"/>
        <w:bottom w:val="none" w:sz="0" w:space="0" w:color="auto"/>
        <w:right w:val="none" w:sz="0" w:space="0" w:color="auto"/>
      </w:divBdr>
    </w:div>
    <w:div w:id="1004166202">
      <w:bodyDiv w:val="1"/>
      <w:marLeft w:val="0"/>
      <w:marRight w:val="0"/>
      <w:marTop w:val="0"/>
      <w:marBottom w:val="0"/>
      <w:divBdr>
        <w:top w:val="none" w:sz="0" w:space="0" w:color="auto"/>
        <w:left w:val="none" w:sz="0" w:space="0" w:color="auto"/>
        <w:bottom w:val="none" w:sz="0" w:space="0" w:color="auto"/>
        <w:right w:val="none" w:sz="0" w:space="0" w:color="auto"/>
      </w:divBdr>
    </w:div>
    <w:div w:id="1133866843">
      <w:bodyDiv w:val="1"/>
      <w:marLeft w:val="0"/>
      <w:marRight w:val="0"/>
      <w:marTop w:val="0"/>
      <w:marBottom w:val="0"/>
      <w:divBdr>
        <w:top w:val="none" w:sz="0" w:space="0" w:color="auto"/>
        <w:left w:val="none" w:sz="0" w:space="0" w:color="auto"/>
        <w:bottom w:val="none" w:sz="0" w:space="0" w:color="auto"/>
        <w:right w:val="none" w:sz="0" w:space="0" w:color="auto"/>
      </w:divBdr>
    </w:div>
    <w:div w:id="1244071753">
      <w:bodyDiv w:val="1"/>
      <w:marLeft w:val="0"/>
      <w:marRight w:val="0"/>
      <w:marTop w:val="0"/>
      <w:marBottom w:val="0"/>
      <w:divBdr>
        <w:top w:val="none" w:sz="0" w:space="0" w:color="auto"/>
        <w:left w:val="none" w:sz="0" w:space="0" w:color="auto"/>
        <w:bottom w:val="none" w:sz="0" w:space="0" w:color="auto"/>
        <w:right w:val="none" w:sz="0" w:space="0" w:color="auto"/>
      </w:divBdr>
    </w:div>
    <w:div w:id="1361542515">
      <w:bodyDiv w:val="1"/>
      <w:marLeft w:val="0"/>
      <w:marRight w:val="0"/>
      <w:marTop w:val="0"/>
      <w:marBottom w:val="0"/>
      <w:divBdr>
        <w:top w:val="none" w:sz="0" w:space="0" w:color="auto"/>
        <w:left w:val="none" w:sz="0" w:space="0" w:color="auto"/>
        <w:bottom w:val="none" w:sz="0" w:space="0" w:color="auto"/>
        <w:right w:val="none" w:sz="0" w:space="0" w:color="auto"/>
      </w:divBdr>
    </w:div>
    <w:div w:id="1707487829">
      <w:bodyDiv w:val="1"/>
      <w:marLeft w:val="0"/>
      <w:marRight w:val="0"/>
      <w:marTop w:val="0"/>
      <w:marBottom w:val="0"/>
      <w:divBdr>
        <w:top w:val="none" w:sz="0" w:space="0" w:color="auto"/>
        <w:left w:val="none" w:sz="0" w:space="0" w:color="auto"/>
        <w:bottom w:val="none" w:sz="0" w:space="0" w:color="auto"/>
        <w:right w:val="none" w:sz="0" w:space="0" w:color="auto"/>
      </w:divBdr>
    </w:div>
    <w:div w:id="1714577879">
      <w:bodyDiv w:val="1"/>
      <w:marLeft w:val="0"/>
      <w:marRight w:val="0"/>
      <w:marTop w:val="0"/>
      <w:marBottom w:val="0"/>
      <w:divBdr>
        <w:top w:val="none" w:sz="0" w:space="0" w:color="auto"/>
        <w:left w:val="none" w:sz="0" w:space="0" w:color="auto"/>
        <w:bottom w:val="none" w:sz="0" w:space="0" w:color="auto"/>
        <w:right w:val="none" w:sz="0" w:space="0" w:color="auto"/>
      </w:divBdr>
      <w:divsChild>
        <w:div w:id="1828860824">
          <w:marLeft w:val="0"/>
          <w:marRight w:val="0"/>
          <w:marTop w:val="0"/>
          <w:marBottom w:val="0"/>
          <w:divBdr>
            <w:top w:val="none" w:sz="0" w:space="0" w:color="auto"/>
            <w:left w:val="none" w:sz="0" w:space="0" w:color="auto"/>
            <w:bottom w:val="none" w:sz="0" w:space="0" w:color="auto"/>
            <w:right w:val="none" w:sz="0" w:space="0" w:color="auto"/>
          </w:divBdr>
          <w:divsChild>
            <w:div w:id="2142140317">
              <w:marLeft w:val="0"/>
              <w:marRight w:val="0"/>
              <w:marTop w:val="0"/>
              <w:marBottom w:val="0"/>
              <w:divBdr>
                <w:top w:val="none" w:sz="0" w:space="0" w:color="auto"/>
                <w:left w:val="none" w:sz="0" w:space="0" w:color="auto"/>
                <w:bottom w:val="none" w:sz="0" w:space="0" w:color="auto"/>
                <w:right w:val="none" w:sz="0" w:space="0" w:color="auto"/>
              </w:divBdr>
              <w:divsChild>
                <w:div w:id="732659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5049525">
      <w:bodyDiv w:val="1"/>
      <w:marLeft w:val="0"/>
      <w:marRight w:val="0"/>
      <w:marTop w:val="0"/>
      <w:marBottom w:val="0"/>
      <w:divBdr>
        <w:top w:val="none" w:sz="0" w:space="0" w:color="auto"/>
        <w:left w:val="none" w:sz="0" w:space="0" w:color="auto"/>
        <w:bottom w:val="none" w:sz="0" w:space="0" w:color="auto"/>
        <w:right w:val="none" w:sz="0" w:space="0" w:color="auto"/>
      </w:divBdr>
    </w:div>
    <w:div w:id="2065714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www.andacod.com/skills-search/tag/requiredppe/eyewear" TargetMode="External"/><Relationship Id="rId39" Type="http://schemas.openxmlformats.org/officeDocument/2006/relationships/hyperlink" Target="https://creativecommons.org/licenses/by/4.0" TargetMode="External"/><Relationship Id="rId21" Type="http://schemas.openxmlformats.org/officeDocument/2006/relationships/footer" Target="footer4.xml"/><Relationship Id="rId34" Type="http://schemas.openxmlformats.org/officeDocument/2006/relationships/hyperlink" Target="https://connectqutedu.sharepoint.com/:b:/r/teams/ACA_WG_MSQPathwayProject/Shared%20Documents/General/MSQ%20RPQ%202024/Working%20folder/2.9%20Unit%20A%20Learning%20materials%20development/Case%20Study%20PDFs/Meat%20Mallet%20-%20Head.pdf?csf=1&amp;web=1&amp;e=dv3fuJ" TargetMode="External"/><Relationship Id="rId42" Type="http://schemas.openxmlformats.org/officeDocument/2006/relationships/hyperlink" Target="https://www.qcaa.qld.edu.au/copyright" TargetMode="External"/><Relationship Id="rId47" Type="http://schemas.openxmlformats.org/officeDocument/2006/relationships/fontTable" Target="fontTable.xml"/><Relationship Id="rId50" Type="http://schemas.microsoft.com/office/2020/10/relationships/intelligence" Target="intelligence2.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image" Target="media/image8.png"/><Relationship Id="rId11" Type="http://schemas.openxmlformats.org/officeDocument/2006/relationships/footnotes" Target="footnotes.xml"/><Relationship Id="rId24" Type="http://schemas.openxmlformats.org/officeDocument/2006/relationships/hyperlink" Target="https://www.andacod.com/skills-search/tag/requiredppe/apron" TargetMode="External"/><Relationship Id="rId32" Type="http://schemas.openxmlformats.org/officeDocument/2006/relationships/image" Target="media/image10.png"/><Relationship Id="rId37" Type="http://schemas.openxmlformats.org/officeDocument/2006/relationships/image" Target="media/image3.png"/><Relationship Id="rId40" Type="http://schemas.openxmlformats.org/officeDocument/2006/relationships/hyperlink" Target="https://www.qcaa.qld.edu.au/copyright" TargetMode="External"/><Relationship Id="rId45" Type="http://schemas.openxmlformats.org/officeDocument/2006/relationships/footer" Target="footer5.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5.png"/><Relationship Id="rId28" Type="http://schemas.openxmlformats.org/officeDocument/2006/relationships/hyperlink" Target="https://www.andacod.com/skills-search/tag/requiredppe/footwear" TargetMode="External"/><Relationship Id="rId36" Type="http://schemas.openxmlformats.org/officeDocument/2006/relationships/hyperlink" Target="https://www.qcaa.qld.edu.au/copyright" TargetMode="External"/><Relationship Id="rId49"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4.xml"/><Relationship Id="rId31" Type="http://schemas.openxmlformats.org/officeDocument/2006/relationships/image" Target="media/image9.png"/><Relationship Id="rId44" Type="http://schemas.openxmlformats.org/officeDocument/2006/relationships/header" Target="header8.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image" Target="media/image7.png"/><Relationship Id="rId30" Type="http://schemas.openxmlformats.org/officeDocument/2006/relationships/hyperlink" Target="https://www.andacod.com/skills-search/tag/requiredppe/gloves" TargetMode="External"/><Relationship Id="rId35" Type="http://schemas.openxmlformats.org/officeDocument/2006/relationships/hyperlink" Target="https://connectqutedu.sharepoint.com/:b:/r/teams/ACA_WG_MSQPathwayProject/Shared%20Documents/General/MSQ%20RPQ%202024/Working%20folder/2.9%20Unit%20A%20Learning%20materials%20development/Case%20Study%20PDFs/Meat%20Mallet/Meat%20Mallet%20-%20Assembly.pdf?csf=1&amp;web=1&amp;e=wtrp4c" TargetMode="External"/><Relationship Id="rId43" Type="http://schemas.openxmlformats.org/officeDocument/2006/relationships/header" Target="header7.xml"/><Relationship Id="rId48" Type="http://schemas.openxmlformats.org/officeDocument/2006/relationships/glossaryDocument" Target="glossary/document.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image" Target="media/image6.png"/><Relationship Id="rId33" Type="http://schemas.openxmlformats.org/officeDocument/2006/relationships/hyperlink" Target="https://connectqutedu.sharepoint.com/:b:/r/teams/ACA_WG_MSQPathwayProject/Shared%20Documents/General/MSQ%20RPQ%202024/Working%20folder/2.9%20Unit%20A%20Learning%20materials%20development/Case%20Study%20PDFs/Meat%20Mallet/Meat%20Mallet%20-%20Shaft.pdf?csf=1&amp;web=1&amp;e=g06rYB" TargetMode="External"/><Relationship Id="rId38" Type="http://schemas.openxmlformats.org/officeDocument/2006/relationships/image" Target="media/image4.svg"/><Relationship Id="rId46" Type="http://schemas.openxmlformats.org/officeDocument/2006/relationships/header" Target="header9.xml"/><Relationship Id="rId20" Type="http://schemas.openxmlformats.org/officeDocument/2006/relationships/header" Target="header5.xml"/><Relationship Id="rId41" Type="http://schemas.openxmlformats.org/officeDocument/2006/relationships/hyperlink" Target="https://www.qcaa.qld.edu.au/copyright" TargetMode="External"/><Relationship Id="rId1" Type="http://schemas.openxmlformats.org/officeDocument/2006/relationships/customXml" Target="../customXml/item1.xml"/><Relationship Id="rId6" Type="http://schemas.openxmlformats.org/officeDocument/2006/relationships/customXml" Target="../customXml/item6.xml"/></Relationships>
</file>

<file path=word/_rels/footer3.xml.rels><?xml version="1.0" encoding="UTF-8" standalone="yes"?>
<Relationships xmlns="http://schemas.openxmlformats.org/package/2006/relationships"><Relationship Id="rId3" Type="http://schemas.openxmlformats.org/officeDocument/2006/relationships/hyperlink" Target="https://www.qcaa.qld.edu.au/copyright" TargetMode="External"/><Relationship Id="rId2" Type="http://schemas.openxmlformats.org/officeDocument/2006/relationships/image" Target="media/image2.svg"/><Relationship Id="rId1" Type="http://schemas.openxmlformats.org/officeDocument/2006/relationships/image" Target="media/image1.png"/><Relationship Id="rId5" Type="http://schemas.openxmlformats.org/officeDocument/2006/relationships/image" Target="media/image4.svg"/><Relationship Id="rId4"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8E131322DAB24A848CA927EFFB5184"/>
        <w:category>
          <w:name w:val="General"/>
          <w:gallery w:val="placeholder"/>
        </w:category>
        <w:types>
          <w:type w:val="bbPlcHdr"/>
        </w:types>
        <w:behaviors>
          <w:behavior w:val="content"/>
        </w:behaviors>
        <w:guid w:val="{A280CAF6-9820-BC4E-8736-FCE7C9F895D6}"/>
      </w:docPartPr>
      <w:docPartBody>
        <w:p w:rsidR="003E7EBE" w:rsidRDefault="003E7EBE">
          <w:pPr>
            <w:pStyle w:val="DF8E131322DAB24A848CA927EFFB5184"/>
          </w:pPr>
          <w:r w:rsidRPr="00AA0C4B">
            <w:rPr>
              <w:shd w:val="clear" w:color="auto" w:fill="4EA72E" w:themeFill="accent6"/>
            </w:rPr>
            <w:t>[S</w:t>
          </w:r>
          <w:r>
            <w:rPr>
              <w:shd w:val="clear" w:color="auto" w:fill="4EA72E" w:themeFill="accent6"/>
            </w:rPr>
            <w:t>yllabus</w:t>
          </w:r>
          <w:r w:rsidRPr="00AA0C4B">
            <w:rPr>
              <w:shd w:val="clear" w:color="auto" w:fill="4EA72E" w:themeFill="accent6"/>
            </w:rPr>
            <w:t xml:space="preserve"> Name]</w:t>
          </w:r>
        </w:p>
      </w:docPartBody>
    </w:docPart>
    <w:docPart>
      <w:docPartPr>
        <w:name w:val="E4B017C9F58EEB458CC54DBF34A9FBFE"/>
        <w:category>
          <w:name w:val="General"/>
          <w:gallery w:val="placeholder"/>
        </w:category>
        <w:types>
          <w:type w:val="bbPlcHdr"/>
        </w:types>
        <w:behaviors>
          <w:behavior w:val="content"/>
        </w:behaviors>
        <w:guid w:val="{1EAE653D-D4B0-5A46-A766-900FD68405CB}"/>
      </w:docPartPr>
      <w:docPartBody>
        <w:p w:rsidR="003E7EBE" w:rsidRDefault="003E7EBE">
          <w:pPr>
            <w:pStyle w:val="E4B017C9F58EEB458CC54DBF34A9FBFE"/>
          </w:pPr>
          <w:r w:rsidRPr="005425F1">
            <w:rPr>
              <w:rStyle w:val="TitleChar"/>
              <w:shd w:val="clear" w:color="auto" w:fill="F7EA9F"/>
            </w:rPr>
            <w:t>[</w:t>
          </w:r>
          <w:r>
            <w:rPr>
              <w:rStyle w:val="TitleChar"/>
              <w:shd w:val="clear" w:color="auto" w:fill="F7EA9F"/>
            </w:rPr>
            <w:t>YYYY v#.#</w:t>
          </w:r>
          <w:r w:rsidRPr="005425F1">
            <w:rPr>
              <w:rStyle w:val="TitleChar"/>
              <w:shd w:val="clear" w:color="auto" w:fill="F7EA9F"/>
            </w:rPr>
            <w:t>]</w:t>
          </w:r>
        </w:p>
      </w:docPartBody>
    </w:docPart>
    <w:docPart>
      <w:docPartPr>
        <w:name w:val="60EE93E28A63744BB9FB4DD49A1F5F29"/>
        <w:category>
          <w:name w:val="General"/>
          <w:gallery w:val="placeholder"/>
        </w:category>
        <w:types>
          <w:type w:val="bbPlcHdr"/>
        </w:types>
        <w:behaviors>
          <w:behavior w:val="content"/>
        </w:behaviors>
        <w:guid w:val="{92A27849-DAA1-9649-A09B-133458E517B0}"/>
      </w:docPartPr>
      <w:docPartBody>
        <w:p w:rsidR="003E7EBE" w:rsidRDefault="003E7EBE">
          <w:pPr>
            <w:pStyle w:val="60EE93E28A63744BB9FB4DD49A1F5F29"/>
          </w:pPr>
          <w:r w:rsidRPr="00393309">
            <w:rPr>
              <w:shd w:val="clear" w:color="auto" w:fill="4EA72E" w:themeFill="accent6"/>
            </w:rPr>
            <w:t>[#]</w:t>
          </w:r>
        </w:p>
      </w:docPartBody>
    </w:docPart>
    <w:docPart>
      <w:docPartPr>
        <w:name w:val="A92FE580449D1042A14A9922FAC40713"/>
        <w:category>
          <w:name w:val="General"/>
          <w:gallery w:val="placeholder"/>
        </w:category>
        <w:types>
          <w:type w:val="bbPlcHdr"/>
        </w:types>
        <w:behaviors>
          <w:behavior w:val="content"/>
        </w:behaviors>
        <w:guid w:val="{DE23FF9D-24CC-EB4D-92A3-70B3BECE0A3D}"/>
      </w:docPartPr>
      <w:docPartBody>
        <w:p w:rsidR="003E7EBE" w:rsidRDefault="003E7EBE">
          <w:pPr>
            <w:pStyle w:val="A92FE580449D1042A14A9922FAC40713"/>
          </w:pPr>
          <w:r w:rsidRPr="002D41FB">
            <w:rPr>
              <w:shd w:val="clear" w:color="auto" w:fill="4EA72E" w:themeFill="accent6"/>
            </w:rPr>
            <w:t>[</w:t>
          </w:r>
          <w:r>
            <w:rPr>
              <w:shd w:val="clear" w:color="auto" w:fill="4EA72E" w:themeFill="accent6"/>
            </w:rPr>
            <w:t>Technique</w:t>
          </w:r>
          <w:r w:rsidRPr="002D41FB">
            <w:rPr>
              <w:shd w:val="clear" w:color="auto" w:fill="4EA72E" w:themeFill="accent6"/>
            </w:rPr>
            <w:t>]</w:t>
          </w:r>
        </w:p>
      </w:docPartBody>
    </w:docPart>
    <w:docPart>
      <w:docPartPr>
        <w:name w:val="107C977AB63B1C4BA48372A0EDE358A8"/>
        <w:category>
          <w:name w:val="General"/>
          <w:gallery w:val="placeholder"/>
        </w:category>
        <w:types>
          <w:type w:val="bbPlcHdr"/>
        </w:types>
        <w:behaviors>
          <w:behavior w:val="content"/>
        </w:behaviors>
        <w:guid w:val="{641DA600-FFC6-844E-8B1A-CFD9B28933C8}"/>
      </w:docPartPr>
      <w:docPartBody>
        <w:p w:rsidR="003E7EBE" w:rsidRDefault="003E7EBE">
          <w:pPr>
            <w:pStyle w:val="107C977AB63B1C4BA48372A0EDE358A8"/>
          </w:pPr>
          <w:r w:rsidRPr="009B15D7">
            <w:rPr>
              <w:shd w:val="clear" w:color="auto" w:fill="4EA72E" w:themeFill="accent6"/>
            </w:rPr>
            <w:t>[— topic]</w:t>
          </w:r>
        </w:p>
      </w:docPartBody>
    </w:docPart>
    <w:docPart>
      <w:docPartPr>
        <w:name w:val="9A91C204FC980340BB4A29245085C2BF"/>
        <w:category>
          <w:name w:val="General"/>
          <w:gallery w:val="placeholder"/>
        </w:category>
        <w:types>
          <w:type w:val="bbPlcHdr"/>
        </w:types>
        <w:behaviors>
          <w:behavior w:val="content"/>
        </w:behaviors>
        <w:guid w:val="{C395B158-3F04-B44D-B520-1C1029D8A557}"/>
      </w:docPartPr>
      <w:docPartBody>
        <w:p w:rsidR="003E7EBE" w:rsidRDefault="003E7EBE">
          <w:pPr>
            <w:pStyle w:val="9A91C204FC980340BB4A29245085C2BF"/>
          </w:pPr>
          <w:r w:rsidRPr="00D03E01">
            <w:rPr>
              <w:shd w:val="clear" w:color="auto" w:fill="4EA72E" w:themeFill="accent6"/>
            </w:rPr>
            <w:t>[</w:t>
          </w:r>
          <w:r w:rsidRPr="00E87621">
            <w:rPr>
              <w:shd w:val="clear" w:color="auto" w:fill="4EA72E" w:themeFill="accent6"/>
            </w:rPr>
            <w:t xml:space="preserve">Insert the unit number and name, i.e. Unit </w:t>
          </w:r>
          <w:r>
            <w:rPr>
              <w:shd w:val="clear" w:color="auto" w:fill="4EA72E" w:themeFill="accent6"/>
            </w:rPr>
            <w:t>2</w:t>
          </w:r>
          <w:r w:rsidRPr="00E87621">
            <w:rPr>
              <w:shd w:val="clear" w:color="auto" w:fill="4EA72E" w:themeFill="accent6"/>
            </w:rPr>
            <w:t xml:space="preserve">: </w:t>
          </w:r>
          <w:r>
            <w:rPr>
              <w:shd w:val="clear" w:color="auto" w:fill="4EA72E" w:themeFill="accent6"/>
            </w:rPr>
            <w:t>Domestic building</w:t>
          </w:r>
          <w:r w:rsidRPr="00D03E01">
            <w:rPr>
              <w:shd w:val="clear" w:color="auto" w:fill="4EA72E" w:themeFill="accent6"/>
            </w:rPr>
            <w:t>]</w:t>
          </w:r>
        </w:p>
      </w:docPartBody>
    </w:docPart>
    <w:docPart>
      <w:docPartPr>
        <w:name w:val="61BD53395050B34F909FE1A6551D1606"/>
        <w:category>
          <w:name w:val="General"/>
          <w:gallery w:val="placeholder"/>
        </w:category>
        <w:types>
          <w:type w:val="bbPlcHdr"/>
        </w:types>
        <w:behaviors>
          <w:behavior w:val="content"/>
        </w:behaviors>
        <w:guid w:val="{9B64D365-3644-8C44-AB59-3A95765862D4}"/>
      </w:docPartPr>
      <w:docPartBody>
        <w:p w:rsidR="003E7EBE" w:rsidRDefault="003E7EBE">
          <w:pPr>
            <w:pStyle w:val="61BD53395050B34F909FE1A6551D1606"/>
          </w:pPr>
          <w:r w:rsidRPr="00D03E01">
            <w:rPr>
              <w:shd w:val="clear" w:color="auto" w:fill="4EA72E" w:themeFill="accent6"/>
            </w:rPr>
            <w:t>[</w:t>
          </w:r>
          <w:r w:rsidRPr="00E87621">
            <w:rPr>
              <w:shd w:val="clear" w:color="auto" w:fill="4EA72E" w:themeFill="accent6"/>
            </w:rPr>
            <w:t>Identify here if there is stimulus to be used, access to technology, use of notes, audience, genre, word length</w:t>
          </w:r>
          <w:r>
            <w:rPr>
              <w:shd w:val="clear" w:color="auto" w:fill="4EA72E" w:themeFill="accent6"/>
            </w:rPr>
            <w:t xml:space="preserve"> etc</w:t>
          </w:r>
          <w:r w:rsidRPr="00E87621">
            <w:rPr>
              <w:shd w:val="clear" w:color="auto" w:fill="4EA72E" w:themeFill="accent6"/>
            </w:rPr>
            <w:t>.</w:t>
          </w:r>
          <w:r>
            <w:rPr>
              <w:shd w:val="clear" w:color="auto" w:fill="4EA72E" w:themeFill="accent6"/>
            </w:rPr>
            <w:t xml:space="preserve"> Add a row for each instruction.</w:t>
          </w:r>
          <w:r w:rsidRPr="00D03E01">
            <w:rPr>
              <w:shd w:val="clear" w:color="auto" w:fill="4EA72E" w:themeFill="accent6"/>
            </w:rPr>
            <w:t>]</w:t>
          </w:r>
        </w:p>
      </w:docPartBody>
    </w:docPart>
    <w:docPart>
      <w:docPartPr>
        <w:name w:val="0A4D128B20FD414F8DEAC6860FC14D05"/>
        <w:category>
          <w:name w:val="General"/>
          <w:gallery w:val="placeholder"/>
        </w:category>
        <w:types>
          <w:type w:val="bbPlcHdr"/>
        </w:types>
        <w:behaviors>
          <w:behavior w:val="content"/>
        </w:behaviors>
        <w:guid w:val="{2D5EE4C2-DD88-0244-8670-80E80D7CE315}"/>
      </w:docPartPr>
      <w:docPartBody>
        <w:p w:rsidR="003E7EBE" w:rsidRDefault="003E7EBE">
          <w:pPr>
            <w:pStyle w:val="0A4D128B20FD414F8DEAC6860FC14D05"/>
          </w:pPr>
          <w:r w:rsidRPr="00D03E01">
            <w:rPr>
              <w:shd w:val="clear" w:color="auto" w:fill="4EA72E" w:themeFill="accent6"/>
            </w:rPr>
            <w:t>[</w:t>
          </w:r>
          <w:r>
            <w:rPr>
              <w:shd w:val="clear" w:color="auto" w:fill="4EA72E" w:themeFill="accent6"/>
            </w:rPr>
            <w:t>Specify access to resources.</w:t>
          </w:r>
          <w:r w:rsidRPr="00D03E01">
            <w:rPr>
              <w:shd w:val="clear" w:color="auto" w:fill="4EA72E" w:themeFill="accent6"/>
            </w:rPr>
            <w:t>]</w:t>
          </w:r>
        </w:p>
      </w:docPartBody>
    </w:docPart>
    <w:docPart>
      <w:docPartPr>
        <w:name w:val="86EFC91485499147B96CA03E3B14CEF9"/>
        <w:category>
          <w:name w:val="General"/>
          <w:gallery w:val="placeholder"/>
        </w:category>
        <w:types>
          <w:type w:val="bbPlcHdr"/>
        </w:types>
        <w:behaviors>
          <w:behavior w:val="content"/>
        </w:behaviors>
        <w:guid w:val="{8AD1B671-26D5-774C-AF64-613019ECD2F6}"/>
      </w:docPartPr>
      <w:docPartBody>
        <w:p w:rsidR="003E7EBE" w:rsidRDefault="003E7EBE">
          <w:pPr>
            <w:pStyle w:val="86EFC91485499147B96CA03E3B14CEF9"/>
          </w:pPr>
          <w:r w:rsidRPr="00D03E01">
            <w:rPr>
              <w:shd w:val="clear" w:color="auto" w:fill="4EA72E" w:themeFill="accent6"/>
            </w:rPr>
            <w:t>[</w:t>
          </w:r>
          <w:r>
            <w:rPr>
              <w:shd w:val="clear" w:color="auto" w:fill="4EA72E" w:themeFill="accent6"/>
            </w:rPr>
            <w:t>Term [X] Week [x]/Date]: Identify checkpoint action.</w:t>
          </w:r>
          <w:r w:rsidRPr="00D03E01">
            <w:rPr>
              <w:shd w:val="clear" w:color="auto" w:fill="4EA72E" w:themeFill="accent6"/>
            </w:rPr>
            <w:t>]</w:t>
          </w:r>
        </w:p>
      </w:docPartBody>
    </w:docPart>
    <w:docPart>
      <w:docPartPr>
        <w:name w:val="22388AFE73E0614C9E0E88AF0BC3225D"/>
        <w:category>
          <w:name w:val="General"/>
          <w:gallery w:val="placeholder"/>
        </w:category>
        <w:types>
          <w:type w:val="bbPlcHdr"/>
        </w:types>
        <w:behaviors>
          <w:behavior w:val="content"/>
        </w:behaviors>
        <w:guid w:val="{29AFC770-D08C-5B40-9B57-29944FF2D5AE}"/>
      </w:docPartPr>
      <w:docPartBody>
        <w:p w:rsidR="003E7EBE" w:rsidRDefault="003E7EBE">
          <w:pPr>
            <w:pStyle w:val="22388AFE73E0614C9E0E88AF0BC3225D"/>
          </w:pPr>
          <w:r w:rsidRPr="00D03E01">
            <w:rPr>
              <w:shd w:val="clear" w:color="auto" w:fill="4EA72E" w:themeFill="accent6"/>
            </w:rPr>
            <w:t>[</w:t>
          </w:r>
          <w:r w:rsidRPr="008E405E">
            <w:rPr>
              <w:shd w:val="clear" w:color="auto" w:fill="4EA72E" w:themeFill="accent6"/>
            </w:rPr>
            <w:t>Term [X] Week [x]/Date]: Identify checkpoint action.</w:t>
          </w:r>
          <w:r w:rsidRPr="00D03E01">
            <w:rPr>
              <w:shd w:val="clear" w:color="auto" w:fill="4EA72E" w:themeFill="accent6"/>
            </w:rPr>
            <w:t>]</w:t>
          </w:r>
        </w:p>
      </w:docPartBody>
    </w:docPart>
    <w:docPart>
      <w:docPartPr>
        <w:name w:val="F70AEC35B18CBD469EDDFEA7FE00A919"/>
        <w:category>
          <w:name w:val="General"/>
          <w:gallery w:val="placeholder"/>
        </w:category>
        <w:types>
          <w:type w:val="bbPlcHdr"/>
        </w:types>
        <w:behaviors>
          <w:behavior w:val="content"/>
        </w:behaviors>
        <w:guid w:val="{87FC2E46-9465-9C41-A67A-1D02BC6C161C}"/>
      </w:docPartPr>
      <w:docPartBody>
        <w:p w:rsidR="003E7EBE" w:rsidRDefault="003E7EBE">
          <w:pPr>
            <w:pStyle w:val="F70AEC35B18CBD469EDDFEA7FE00A919"/>
          </w:pPr>
          <w:r w:rsidRPr="00D03E01">
            <w:rPr>
              <w:shd w:val="clear" w:color="auto" w:fill="4EA72E" w:themeFill="accent6"/>
            </w:rPr>
            <w:t>[</w:t>
          </w:r>
          <w:r w:rsidRPr="008E405E">
            <w:rPr>
              <w:shd w:val="clear" w:color="auto" w:fill="4EA72E" w:themeFill="accent6"/>
            </w:rPr>
            <w:t>Term [X] Week [x]/Date]: Identify checkpoint action.</w:t>
          </w:r>
          <w:r w:rsidRPr="00D03E01">
            <w:rPr>
              <w:shd w:val="clear" w:color="auto" w:fill="4EA72E" w:themeFill="accent6"/>
            </w:rPr>
            <w:t>]</w:t>
          </w:r>
        </w:p>
      </w:docPartBody>
    </w:docPart>
    <w:docPart>
      <w:docPartPr>
        <w:name w:val="BCF5B277DAF8854DA883989CBD308CFD"/>
        <w:category>
          <w:name w:val="General"/>
          <w:gallery w:val="placeholder"/>
        </w:category>
        <w:types>
          <w:type w:val="bbPlcHdr"/>
        </w:types>
        <w:behaviors>
          <w:behavior w:val="content"/>
        </w:behaviors>
        <w:guid w:val="{4C986B03-9FFC-E242-8E23-A8AC99D2CD7A}"/>
      </w:docPartPr>
      <w:docPartBody>
        <w:p w:rsidR="003E7EBE" w:rsidRDefault="003E7EBE">
          <w:pPr>
            <w:pStyle w:val="BCF5B277DAF8854DA883989CBD308CFD"/>
          </w:pPr>
          <w:r w:rsidRPr="003B201A">
            <w:rPr>
              <w:shd w:val="clear" w:color="auto" w:fill="4EA72E" w:themeFill="accent6"/>
            </w:rPr>
            <w:t>[at indicated checkpoints, if checkpoints are provided]</w:t>
          </w:r>
        </w:p>
      </w:docPartBody>
    </w:docPart>
    <w:docPart>
      <w:docPartPr>
        <w:name w:val="7EA1393F13756247AE60BE8AFBDA19DF"/>
        <w:category>
          <w:name w:val="General"/>
          <w:gallery w:val="placeholder"/>
        </w:category>
        <w:types>
          <w:type w:val="bbPlcHdr"/>
        </w:types>
        <w:behaviors>
          <w:behavior w:val="content"/>
        </w:behaviors>
        <w:guid w:val="{70106DA8-65B0-7543-8D7B-2358CE1FFF47}"/>
      </w:docPartPr>
      <w:docPartBody>
        <w:p w:rsidR="003E7EBE" w:rsidRDefault="003E7EBE">
          <w:pPr>
            <w:pStyle w:val="7EA1393F13756247AE60BE8AFBDA19DF"/>
          </w:pPr>
          <w:r w:rsidRPr="00D03E01">
            <w:rPr>
              <w:shd w:val="clear" w:color="auto" w:fill="4EA72E" w:themeFill="accent6"/>
            </w:rPr>
            <w:t>[</w:t>
          </w:r>
          <w:r>
            <w:rPr>
              <w:shd w:val="clear" w:color="auto" w:fill="4EA72E" w:themeFill="accent6"/>
            </w:rPr>
            <w:t>Insert ISS</w:t>
          </w:r>
          <w:r w:rsidRPr="00D03E01">
            <w:rPr>
              <w:shd w:val="clear" w:color="auto" w:fill="4EA72E" w:themeFill="accent6"/>
            </w:rPr>
            <w:t>]</w:t>
          </w:r>
        </w:p>
      </w:docPartBody>
    </w:docPart>
    <w:docPart>
      <w:docPartPr>
        <w:name w:val="3462563AB1D0A14F88EBE07E2235781B"/>
        <w:category>
          <w:name w:val="General"/>
          <w:gallery w:val="placeholder"/>
        </w:category>
        <w:types>
          <w:type w:val="bbPlcHdr"/>
        </w:types>
        <w:behaviors>
          <w:behavior w:val="content"/>
        </w:behaviors>
        <w:guid w:val="{B1EF4C34-85B9-964F-961D-6557DF0B9115}"/>
      </w:docPartPr>
      <w:docPartBody>
        <w:p w:rsidR="003E7EBE" w:rsidRDefault="003E7EBE">
          <w:pPr>
            <w:pStyle w:val="3462563AB1D0A14F88EBE07E2235781B"/>
          </w:pPr>
          <w:r w:rsidRPr="00890E51">
            <w:rPr>
              <w:shd w:val="clear" w:color="auto" w:fill="F7EA9F"/>
            </w:rPr>
            <w:t>[Year]</w:t>
          </w:r>
        </w:p>
      </w:docPartBody>
    </w:docPart>
    <w:docPart>
      <w:docPartPr>
        <w:name w:val="3DA304D865B66140A69B9620C68934D9"/>
        <w:category>
          <w:name w:val="General"/>
          <w:gallery w:val="placeholder"/>
        </w:category>
        <w:types>
          <w:type w:val="bbPlcHdr"/>
        </w:types>
        <w:behaviors>
          <w:behavior w:val="content"/>
        </w:behaviors>
        <w:guid w:val="{4BD8FF35-9AEC-DC4E-8DEB-2458E0CA037D}"/>
      </w:docPartPr>
      <w:docPartBody>
        <w:p w:rsidR="003E7EBE" w:rsidRDefault="003E7EBE">
          <w:pPr>
            <w:pStyle w:val="3DA304D865B66140A69B9620C68934D9"/>
          </w:pPr>
          <w:r w:rsidRPr="003D2E09">
            <w:rPr>
              <w:shd w:val="clear" w:color="auto" w:fill="F7EA9F"/>
            </w:rPr>
            <w:t>[Year]</w:t>
          </w:r>
        </w:p>
      </w:docPartBody>
    </w:docPart>
    <w:docPart>
      <w:docPartPr>
        <w:name w:val="742ABD9460FD954D98F3B046D7AFBFCB"/>
        <w:category>
          <w:name w:val="General"/>
          <w:gallery w:val="placeholder"/>
        </w:category>
        <w:types>
          <w:type w:val="bbPlcHdr"/>
        </w:types>
        <w:behaviors>
          <w:behavior w:val="content"/>
        </w:behaviors>
        <w:guid w:val="{3CE9B2ED-FB5A-A147-8022-4468390936DD}"/>
      </w:docPartPr>
      <w:docPartBody>
        <w:p w:rsidR="003E7EBE" w:rsidRDefault="003E7EBE">
          <w:pPr>
            <w:pStyle w:val="742ABD9460FD954D98F3B046D7AFBFCB"/>
          </w:pPr>
          <w:r w:rsidRPr="009B15D7">
            <w:rPr>
              <w:shd w:val="clear" w:color="auto" w:fill="4EA72E" w:themeFill="accent6"/>
            </w:rPr>
            <w:t>[— topic]</w:t>
          </w:r>
        </w:p>
      </w:docPartBody>
    </w:docPart>
    <w:docPart>
      <w:docPartPr>
        <w:name w:val="D53FC855AB0999439FC5783231102A08"/>
        <w:category>
          <w:name w:val="General"/>
          <w:gallery w:val="placeholder"/>
        </w:category>
        <w:types>
          <w:type w:val="bbPlcHdr"/>
        </w:types>
        <w:behaviors>
          <w:behavior w:val="content"/>
        </w:behaviors>
        <w:guid w:val="{0C682DA4-F442-0B4D-938D-2A71EE68964F}"/>
      </w:docPartPr>
      <w:docPartBody>
        <w:p w:rsidR="003E7EBE" w:rsidRDefault="003E7EBE">
          <w:pPr>
            <w:pStyle w:val="D53FC855AB0999439FC5783231102A08"/>
          </w:pPr>
          <w:r w:rsidRPr="00AA0C4B">
            <w:rPr>
              <w:shd w:val="clear" w:color="auto" w:fill="4EA72E" w:themeFill="accent6"/>
            </w:rPr>
            <w:t>[S</w:t>
          </w:r>
          <w:r>
            <w:rPr>
              <w:shd w:val="clear" w:color="auto" w:fill="4EA72E" w:themeFill="accent6"/>
            </w:rPr>
            <w:t>yllabus</w:t>
          </w:r>
          <w:r w:rsidRPr="00AA0C4B">
            <w:rPr>
              <w:shd w:val="clear" w:color="auto" w:fill="4EA72E" w:themeFill="accent6"/>
            </w:rPr>
            <w:t xml:space="preserve"> Name]</w:t>
          </w:r>
        </w:p>
      </w:docPartBody>
    </w:docPart>
    <w:docPart>
      <w:docPartPr>
        <w:name w:val="553B2C8470B7054BBEC25D965BEBAFF3"/>
        <w:category>
          <w:name w:val="General"/>
          <w:gallery w:val="placeholder"/>
        </w:category>
        <w:types>
          <w:type w:val="bbPlcHdr"/>
        </w:types>
        <w:behaviors>
          <w:behavior w:val="content"/>
        </w:behaviors>
        <w:guid w:val="{9A8EC239-0083-3946-9F25-8079AC0CDB65}"/>
      </w:docPartPr>
      <w:docPartBody>
        <w:p w:rsidR="003E7EBE" w:rsidRDefault="003E7EBE">
          <w:pPr>
            <w:pStyle w:val="553B2C8470B7054BBEC25D965BEBAFF3"/>
          </w:pPr>
          <w:r w:rsidRPr="00F84C8D">
            <w:rPr>
              <w:shd w:val="clear" w:color="auto" w:fill="4EA72E" w:themeFill="accent6"/>
            </w:rPr>
            <w:t>[YYYY v#.#]</w:t>
          </w:r>
        </w:p>
      </w:docPartBody>
    </w:docPart>
    <w:docPart>
      <w:docPartPr>
        <w:name w:val="6A6A8C0C17A44049BCD8682C5EB5681E"/>
        <w:category>
          <w:name w:val="General"/>
          <w:gallery w:val="placeholder"/>
        </w:category>
        <w:types>
          <w:type w:val="bbPlcHdr"/>
        </w:types>
        <w:behaviors>
          <w:behavior w:val="content"/>
        </w:behaviors>
        <w:guid w:val="{6BC71D03-AA4F-2E4F-82EB-DBBBAE05C20F}"/>
      </w:docPartPr>
      <w:docPartBody>
        <w:p w:rsidR="003E7EBE" w:rsidRDefault="003E7EBE">
          <w:pPr>
            <w:pStyle w:val="6A6A8C0C17A44049BCD8682C5EB5681E"/>
          </w:pPr>
          <w:r w:rsidRPr="00393309">
            <w:rPr>
              <w:shd w:val="clear" w:color="auto" w:fill="4EA72E" w:themeFill="accent6"/>
            </w:rPr>
            <w:t>[#]</w:t>
          </w:r>
        </w:p>
      </w:docPartBody>
    </w:docPart>
    <w:docPart>
      <w:docPartPr>
        <w:name w:val="A9049086A806B94D901E47FA9E061D66"/>
        <w:category>
          <w:name w:val="General"/>
          <w:gallery w:val="placeholder"/>
        </w:category>
        <w:types>
          <w:type w:val="bbPlcHdr"/>
        </w:types>
        <w:behaviors>
          <w:behavior w:val="content"/>
        </w:behaviors>
        <w:guid w:val="{CBC16FD2-16DF-A147-9C80-D6BF2161A52C}"/>
      </w:docPartPr>
      <w:docPartBody>
        <w:p w:rsidR="003E7EBE" w:rsidRDefault="003E7EBE">
          <w:pPr>
            <w:pStyle w:val="A9049086A806B94D901E47FA9E061D66"/>
          </w:pPr>
          <w:r w:rsidRPr="009B15D7">
            <w:rPr>
              <w:shd w:val="clear" w:color="auto" w:fill="4EA72E" w:themeFill="accent6"/>
            </w:rPr>
            <w:t>[Technique]</w:t>
          </w:r>
        </w:p>
      </w:docPartBody>
    </w:docPart>
    <w:docPart>
      <w:docPartPr>
        <w:name w:val="BFA35ABF1FE87D47BCE15A1D8C2D595C"/>
        <w:category>
          <w:name w:val="General"/>
          <w:gallery w:val="placeholder"/>
        </w:category>
        <w:types>
          <w:type w:val="bbPlcHdr"/>
        </w:types>
        <w:behaviors>
          <w:behavior w:val="content"/>
        </w:behaviors>
        <w:guid w:val="{D0855444-02E5-8E4B-ADAF-B0F27A6523CC}"/>
      </w:docPartPr>
      <w:docPartBody>
        <w:p w:rsidR="003E7EBE" w:rsidRDefault="003E7EBE">
          <w:pPr>
            <w:pStyle w:val="BFA35ABF1FE87D47BCE15A1D8C2D595C"/>
          </w:pPr>
          <w:r w:rsidRPr="009B15D7">
            <w:rPr>
              <w:shd w:val="clear" w:color="auto" w:fill="4EA72E" w:themeFill="accent6"/>
            </w:rPr>
            <w:t>[— topic]</w:t>
          </w:r>
        </w:p>
      </w:docPartBody>
    </w:docPart>
    <w:docPart>
      <w:docPartPr>
        <w:name w:val="1B39199796B1C141A14AE43FFDBA07BA"/>
        <w:category>
          <w:name w:val="General"/>
          <w:gallery w:val="placeholder"/>
        </w:category>
        <w:types>
          <w:type w:val="bbPlcHdr"/>
        </w:types>
        <w:behaviors>
          <w:behavior w:val="content"/>
        </w:behaviors>
        <w:guid w:val="{20324341-0646-3A4A-B8A8-265D433D3C3E}"/>
      </w:docPartPr>
      <w:docPartBody>
        <w:p w:rsidR="003E7EBE" w:rsidRDefault="003E7EBE">
          <w:pPr>
            <w:pStyle w:val="1B39199796B1C141A14AE43FFDBA07BA"/>
          </w:pPr>
          <w:r w:rsidRPr="002E6121">
            <w:rPr>
              <w:shd w:val="clear" w:color="auto" w:fill="4EA72E" w:themeFill="accent6"/>
            </w:rPr>
            <w:t>[</w:t>
          </w:r>
          <w:r>
            <w:rPr>
              <w:shd w:val="clear" w:color="auto" w:fill="4EA72E" w:themeFill="accent6"/>
            </w:rPr>
            <w:t>Publish</w:t>
          </w:r>
          <w:r w:rsidRPr="002E6121">
            <w:rPr>
              <w:shd w:val="clear" w:color="auto" w:fill="4EA72E" w:themeFill="accent6"/>
            </w:rPr>
            <w:t xml:space="preserve"> Date]</w:t>
          </w:r>
        </w:p>
      </w:docPartBody>
    </w:docPart>
    <w:docPart>
      <w:docPartPr>
        <w:name w:val="ABF3A4AF1B8C46479EA26679634DB416"/>
        <w:category>
          <w:name w:val="General"/>
          <w:gallery w:val="placeholder"/>
        </w:category>
        <w:types>
          <w:type w:val="bbPlcHdr"/>
        </w:types>
        <w:behaviors>
          <w:behavior w:val="content"/>
        </w:behaviors>
        <w:guid w:val="{9D73AE26-44A6-DC44-9DBA-C11FADFD0ED9}"/>
      </w:docPartPr>
      <w:docPartBody>
        <w:p w:rsidR="003E7EBE" w:rsidRDefault="00AF1CDE" w:rsidP="00AF1CDE">
          <w:pPr>
            <w:pStyle w:val="ABF3A4AF1B8C46479EA26679634DB416"/>
          </w:pPr>
          <w:r>
            <w:rPr>
              <w:shd w:val="clear" w:color="auto" w:fill="4EA72E" w:themeFill="accent6"/>
            </w:rPr>
            <w:t>[#]</w:t>
          </w:r>
        </w:p>
      </w:docPartBody>
    </w:docPart>
    <w:docPart>
      <w:docPartPr>
        <w:name w:val="701011031ADCCE4F82B7E60D59190E4C"/>
        <w:category>
          <w:name w:val="General"/>
          <w:gallery w:val="placeholder"/>
        </w:category>
        <w:types>
          <w:type w:val="bbPlcHdr"/>
        </w:types>
        <w:behaviors>
          <w:behavior w:val="content"/>
        </w:behaviors>
        <w:guid w:val="{121691E9-1BF7-3840-AA20-DFB1661670B8}"/>
      </w:docPartPr>
      <w:docPartBody>
        <w:p w:rsidR="003E7EBE" w:rsidRDefault="00AF1CDE" w:rsidP="00AF1CDE">
          <w:pPr>
            <w:pStyle w:val="701011031ADCCE4F82B7E60D59190E4C"/>
          </w:pPr>
          <w:r>
            <w:rPr>
              <w:shd w:val="clear" w:color="auto" w:fill="4EA72E" w:themeFill="accent6"/>
            </w:rPr>
            <w:t>[#]</w:t>
          </w:r>
        </w:p>
      </w:docPartBody>
    </w:docPart>
    <w:docPart>
      <w:docPartPr>
        <w:name w:val="6A7A4C4A5375A145B2C8C049ABFF697A"/>
        <w:category>
          <w:name w:val="General"/>
          <w:gallery w:val="placeholder"/>
        </w:category>
        <w:types>
          <w:type w:val="bbPlcHdr"/>
        </w:types>
        <w:behaviors>
          <w:behavior w:val="content"/>
        </w:behaviors>
        <w:guid w:val="{3CDECCF8-86D5-E146-A729-9666AEB97A91}"/>
      </w:docPartPr>
      <w:docPartBody>
        <w:p w:rsidR="003E7EBE" w:rsidRDefault="00AF1CDE" w:rsidP="00AF1CDE">
          <w:pPr>
            <w:pStyle w:val="6A7A4C4A5375A145B2C8C049ABFF697A"/>
          </w:pPr>
          <w:r>
            <w:rPr>
              <w:shd w:val="clear" w:color="auto" w:fill="4EA72E" w:themeFill="accent6"/>
            </w:rPr>
            <w:t>[#]</w:t>
          </w:r>
        </w:p>
      </w:docPartBody>
    </w:docPart>
    <w:docPart>
      <w:docPartPr>
        <w:name w:val="4700CC0B1EC70448B420A7A946A09BFF"/>
        <w:category>
          <w:name w:val="General"/>
          <w:gallery w:val="placeholder"/>
        </w:category>
        <w:types>
          <w:type w:val="bbPlcHdr"/>
        </w:types>
        <w:behaviors>
          <w:behavior w:val="content"/>
        </w:behaviors>
        <w:guid w:val="{7FD0C808-DDCB-AE42-A575-D8062B65AACF}"/>
      </w:docPartPr>
      <w:docPartBody>
        <w:p w:rsidR="003E7EBE" w:rsidRDefault="00AF1CDE" w:rsidP="00AF1CDE">
          <w:pPr>
            <w:pStyle w:val="4700CC0B1EC70448B420A7A946A09BFF"/>
          </w:pPr>
          <w:r>
            <w:rPr>
              <w:shd w:val="clear" w:color="auto" w:fill="4EA72E" w:themeFill="accent6"/>
            </w:rPr>
            <w:t>[#]</w:t>
          </w:r>
        </w:p>
      </w:docPartBody>
    </w:docPart>
    <w:docPart>
      <w:docPartPr>
        <w:name w:val="0FC186B16B06C443A643A38770045DE4"/>
        <w:category>
          <w:name w:val="General"/>
          <w:gallery w:val="placeholder"/>
        </w:category>
        <w:types>
          <w:type w:val="bbPlcHdr"/>
        </w:types>
        <w:behaviors>
          <w:behavior w:val="content"/>
        </w:behaviors>
        <w:guid w:val="{1756EDD8-1E80-FB4D-A5CA-7AC635D3628D}"/>
      </w:docPartPr>
      <w:docPartBody>
        <w:p w:rsidR="003E7EBE" w:rsidRDefault="00AF1CDE" w:rsidP="00AF1CDE">
          <w:pPr>
            <w:pStyle w:val="0FC186B16B06C443A643A38770045DE4"/>
          </w:pPr>
          <w:r>
            <w:rPr>
              <w:shd w:val="clear" w:color="auto" w:fill="4EA72E" w:themeFill="accent6"/>
            </w:rPr>
            <w:t>[#]</w:t>
          </w:r>
        </w:p>
      </w:docPartBody>
    </w:docPart>
    <w:docPart>
      <w:docPartPr>
        <w:name w:val="5FBE232533A2EE429030522BDDADF191"/>
        <w:category>
          <w:name w:val="General"/>
          <w:gallery w:val="placeholder"/>
        </w:category>
        <w:types>
          <w:type w:val="bbPlcHdr"/>
        </w:types>
        <w:behaviors>
          <w:behavior w:val="content"/>
        </w:behaviors>
        <w:guid w:val="{21C9EE38-E6FA-8B4D-8673-119257A2189D}"/>
      </w:docPartPr>
      <w:docPartBody>
        <w:p w:rsidR="003E7EBE" w:rsidRDefault="00AF1CDE" w:rsidP="00AF1CDE">
          <w:pPr>
            <w:pStyle w:val="5FBE232533A2EE429030522BDDADF191"/>
          </w:pPr>
          <w:r>
            <w:rPr>
              <w:shd w:val="clear" w:color="auto" w:fill="4EA72E" w:themeFill="accent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CDE"/>
    <w:rsid w:val="000005D0"/>
    <w:rsid w:val="000E4C80"/>
    <w:rsid w:val="00202DDD"/>
    <w:rsid w:val="003E7EBE"/>
    <w:rsid w:val="00850FFB"/>
    <w:rsid w:val="00953DFA"/>
    <w:rsid w:val="00A20A3A"/>
    <w:rsid w:val="00AF1CDE"/>
    <w:rsid w:val="00C1653A"/>
    <w:rsid w:val="00C771E0"/>
    <w:rsid w:val="00CC47EC"/>
    <w:rsid w:val="00D03F82"/>
    <w:rsid w:val="00D22614"/>
    <w:rsid w:val="00D30EF2"/>
    <w:rsid w:val="00F7770F"/>
    <w:rsid w:val="00FD7C2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4"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F8E131322DAB24A848CA927EFFB5184">
    <w:name w:val="DF8E131322DAB24A848CA927EFFB5184"/>
  </w:style>
  <w:style w:type="paragraph" w:styleId="Title">
    <w:name w:val="Title"/>
    <w:basedOn w:val="Normal"/>
    <w:next w:val="BodyText"/>
    <w:link w:val="TitleChar"/>
    <w:uiPriority w:val="24"/>
    <w:qFormat/>
    <w:pPr>
      <w:spacing w:before="360" w:after="120" w:line="264" w:lineRule="auto"/>
    </w:pPr>
    <w:rPr>
      <w:rFonts w:asciiTheme="majorHAnsi" w:eastAsiaTheme="majorEastAsia" w:hAnsiTheme="majorHAnsi" w:cstheme="majorBidi"/>
      <w:b/>
      <w:kern w:val="0"/>
      <w:sz w:val="56"/>
      <w:szCs w:val="52"/>
      <w:lang w:val="en-AU"/>
      <w14:ligatures w14:val="none"/>
    </w:rPr>
  </w:style>
  <w:style w:type="character" w:customStyle="1" w:styleId="TitleChar">
    <w:name w:val="Title Char"/>
    <w:basedOn w:val="DefaultParagraphFont"/>
    <w:link w:val="Title"/>
    <w:uiPriority w:val="24"/>
    <w:rPr>
      <w:rFonts w:asciiTheme="majorHAnsi" w:eastAsiaTheme="majorEastAsia" w:hAnsiTheme="majorHAnsi" w:cstheme="majorBidi"/>
      <w:b/>
      <w:kern w:val="0"/>
      <w:sz w:val="56"/>
      <w:szCs w:val="52"/>
      <w:lang w:val="en-AU"/>
      <w14:ligatures w14:val="none"/>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E4B017C9F58EEB458CC54DBF34A9FBFE">
    <w:name w:val="E4B017C9F58EEB458CC54DBF34A9FBFE"/>
  </w:style>
  <w:style w:type="paragraph" w:customStyle="1" w:styleId="60EE93E28A63744BB9FB4DD49A1F5F29">
    <w:name w:val="60EE93E28A63744BB9FB4DD49A1F5F29"/>
  </w:style>
  <w:style w:type="paragraph" w:customStyle="1" w:styleId="A92FE580449D1042A14A9922FAC40713">
    <w:name w:val="A92FE580449D1042A14A9922FAC40713"/>
  </w:style>
  <w:style w:type="paragraph" w:customStyle="1" w:styleId="107C977AB63B1C4BA48372A0EDE358A8">
    <w:name w:val="107C977AB63B1C4BA48372A0EDE358A8"/>
  </w:style>
  <w:style w:type="paragraph" w:customStyle="1" w:styleId="9A91C204FC980340BB4A29245085C2BF">
    <w:name w:val="9A91C204FC980340BB4A29245085C2BF"/>
  </w:style>
  <w:style w:type="paragraph" w:customStyle="1" w:styleId="61BD53395050B34F909FE1A6551D1606">
    <w:name w:val="61BD53395050B34F909FE1A6551D1606"/>
  </w:style>
  <w:style w:type="paragraph" w:customStyle="1" w:styleId="0A4D128B20FD414F8DEAC6860FC14D05">
    <w:name w:val="0A4D128B20FD414F8DEAC6860FC14D05"/>
  </w:style>
  <w:style w:type="paragraph" w:customStyle="1" w:styleId="86EFC91485499147B96CA03E3B14CEF9">
    <w:name w:val="86EFC91485499147B96CA03E3B14CEF9"/>
  </w:style>
  <w:style w:type="paragraph" w:customStyle="1" w:styleId="22388AFE73E0614C9E0E88AF0BC3225D">
    <w:name w:val="22388AFE73E0614C9E0E88AF0BC3225D"/>
  </w:style>
  <w:style w:type="paragraph" w:customStyle="1" w:styleId="F70AEC35B18CBD469EDDFEA7FE00A919">
    <w:name w:val="F70AEC35B18CBD469EDDFEA7FE00A919"/>
  </w:style>
  <w:style w:type="paragraph" w:customStyle="1" w:styleId="BCF5B277DAF8854DA883989CBD308CFD">
    <w:name w:val="BCF5B277DAF8854DA883989CBD308CFD"/>
  </w:style>
  <w:style w:type="paragraph" w:customStyle="1" w:styleId="7EA1393F13756247AE60BE8AFBDA19DF">
    <w:name w:val="7EA1393F13756247AE60BE8AFBDA19DF"/>
  </w:style>
  <w:style w:type="paragraph" w:customStyle="1" w:styleId="3462563AB1D0A14F88EBE07E2235781B">
    <w:name w:val="3462563AB1D0A14F88EBE07E2235781B"/>
  </w:style>
  <w:style w:type="paragraph" w:customStyle="1" w:styleId="3DA304D865B66140A69B9620C68934D9">
    <w:name w:val="3DA304D865B66140A69B9620C68934D9"/>
  </w:style>
  <w:style w:type="paragraph" w:customStyle="1" w:styleId="742ABD9460FD954D98F3B046D7AFBFCB">
    <w:name w:val="742ABD9460FD954D98F3B046D7AFBFCB"/>
  </w:style>
  <w:style w:type="paragraph" w:customStyle="1" w:styleId="D53FC855AB0999439FC5783231102A08">
    <w:name w:val="D53FC855AB0999439FC5783231102A08"/>
  </w:style>
  <w:style w:type="paragraph" w:customStyle="1" w:styleId="553B2C8470B7054BBEC25D965BEBAFF3">
    <w:name w:val="553B2C8470B7054BBEC25D965BEBAFF3"/>
  </w:style>
  <w:style w:type="paragraph" w:customStyle="1" w:styleId="6A6A8C0C17A44049BCD8682C5EB5681E">
    <w:name w:val="6A6A8C0C17A44049BCD8682C5EB5681E"/>
  </w:style>
  <w:style w:type="paragraph" w:customStyle="1" w:styleId="A9049086A806B94D901E47FA9E061D66">
    <w:name w:val="A9049086A806B94D901E47FA9E061D66"/>
  </w:style>
  <w:style w:type="paragraph" w:customStyle="1" w:styleId="BFA35ABF1FE87D47BCE15A1D8C2D595C">
    <w:name w:val="BFA35ABF1FE87D47BCE15A1D8C2D595C"/>
  </w:style>
  <w:style w:type="paragraph" w:customStyle="1" w:styleId="1B39199796B1C141A14AE43FFDBA07BA">
    <w:name w:val="1B39199796B1C141A14AE43FFDBA07BA"/>
  </w:style>
  <w:style w:type="paragraph" w:customStyle="1" w:styleId="ABF3A4AF1B8C46479EA26679634DB416">
    <w:name w:val="ABF3A4AF1B8C46479EA26679634DB416"/>
    <w:rsid w:val="00AF1CDE"/>
  </w:style>
  <w:style w:type="paragraph" w:customStyle="1" w:styleId="701011031ADCCE4F82B7E60D59190E4C">
    <w:name w:val="701011031ADCCE4F82B7E60D59190E4C"/>
    <w:rsid w:val="00AF1CDE"/>
  </w:style>
  <w:style w:type="paragraph" w:customStyle="1" w:styleId="6A7A4C4A5375A145B2C8C049ABFF697A">
    <w:name w:val="6A7A4C4A5375A145B2C8C049ABFF697A"/>
    <w:rsid w:val="00AF1CDE"/>
  </w:style>
  <w:style w:type="paragraph" w:customStyle="1" w:styleId="4700CC0B1EC70448B420A7A946A09BFF">
    <w:name w:val="4700CC0B1EC70448B420A7A946A09BFF"/>
    <w:rsid w:val="00AF1CDE"/>
  </w:style>
  <w:style w:type="paragraph" w:customStyle="1" w:styleId="0FC186B16B06C443A643A38770045DE4">
    <w:name w:val="0FC186B16B06C443A643A38770045DE4"/>
    <w:rsid w:val="00AF1CDE"/>
  </w:style>
  <w:style w:type="paragraph" w:customStyle="1" w:styleId="5FBE232533A2EE429030522BDDADF191">
    <w:name w:val="5FBE232533A2EE429030522BDDADF191"/>
    <w:rsid w:val="00AF1C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QCAA_365_v2">
  <a:themeElements>
    <a:clrScheme name="QCAA_2021">
      <a:dk1>
        <a:sysClr val="windowText" lastClr="000000"/>
      </a:dk1>
      <a:lt1>
        <a:srgbClr val="FFFFFF"/>
      </a:lt1>
      <a:dk2>
        <a:srgbClr val="D22730"/>
      </a:dk2>
      <a:lt2>
        <a:srgbClr val="E6E6E6"/>
      </a:lt2>
      <a:accent1>
        <a:srgbClr val="808080"/>
      </a:accent1>
      <a:accent2>
        <a:srgbClr val="21578A"/>
      </a:accent2>
      <a:accent3>
        <a:srgbClr val="ED7A23"/>
      </a:accent3>
      <a:accent4>
        <a:srgbClr val="99CC33"/>
      </a:accent4>
      <a:accent5>
        <a:srgbClr val="663399"/>
      </a:accent5>
      <a:accent6>
        <a:srgbClr val="F7EA9F"/>
      </a:accent6>
      <a:hlink>
        <a:srgbClr val="0000FF"/>
      </a:hlink>
      <a:folHlink>
        <a:srgbClr val="7030A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2"/>
        </a:solidFill>
        <a:ln>
          <a:solidFill>
            <a:schemeClr val="accent2"/>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custClrLst>
    <a:custClr name="Orange">
      <a:srgbClr val="ED7A23"/>
    </a:custClr>
    <a:custClr name="Yellow">
      <a:srgbClr val="FFCC00"/>
    </a:custClr>
    <a:custClr name="Apple green">
      <a:srgbClr val="99CC33"/>
    </a:custClr>
    <a:custClr name="Ivy green">
      <a:srgbClr val="2FBA54"/>
    </a:custClr>
    <a:custClr name="Aqua">
      <a:srgbClr val="009999"/>
    </a:custClr>
    <a:custClr name="Royal purple">
      <a:srgbClr val="663399"/>
    </a:custClr>
    <a:custClr name="Lavender">
      <a:srgbClr val="B362B3"/>
    </a:custClr>
    <a:custClr name="Candy pink">
      <a:srgbClr val="FF73AB"/>
    </a:custClr>
    <a:custClr name="Rose pink">
      <a:srgbClr val="CC3366"/>
    </a:custClr>
    <a:custClr name="Brown">
      <a:srgbClr val="995734"/>
    </a:custClr>
    <a:custClr name="Light orange">
      <a:srgbClr val="FBE4D3"/>
    </a:custClr>
    <a:custClr name="Light yellow">
      <a:srgbClr val="FFEB99"/>
    </a:custClr>
    <a:custClr name="Light apple green">
      <a:srgbClr val="D6EBAD"/>
    </a:custClr>
    <a:custClr name="Light ivy green">
      <a:srgbClr val="ABE3BB"/>
    </a:custClr>
    <a:custClr name="Light aqua">
      <a:srgbClr val="99D6D6"/>
    </a:custClr>
    <a:custClr name="Light royal purple">
      <a:srgbClr val="E0D6EB"/>
    </a:custClr>
    <a:custClr name="Light lavender">
      <a:srgbClr val="F0E0F0"/>
    </a:custClr>
    <a:custClr name="Light candy pink">
      <a:srgbClr val="FFC7DD"/>
    </a:custClr>
    <a:custClr name="Light rose pink">
      <a:srgbClr val="EBADC2"/>
    </a:custClr>
    <a:custClr name="Light brown">
      <a:srgbClr val="D6BCAD"/>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QCAA xmlns="http://QCAA.qld.edu.au">
  <DocumentDate>[Publish Date]</DocumentDate>
  <DocumentTitle>&lt;?xml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wp14"&gt;&lt;w:body&gt;&lt;w:p w:rsidR="00000000" w:rsidRDefault="00DE44EE"&gt;&lt;w:r&gt;&lt;w:t xml:space="preserve"&gt;Engineering &lt;/w:t&gt;&lt;/w:r&gt;&lt;w:r w:rsidRPr="0073345A"&gt;&lt;w:t&gt;Skills&lt;/w:t&gt;&lt;/w:r&gt;&lt;/w:p&gt;&lt;w:sectPr w:rsidR="00000000"&gt;&lt;w:pgSz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w16sdtdh"&gt;&lt;w:docDefaults&gt;&lt;w:rPrDefault&gt;&lt;w:rPr&gt;&lt;w:rFonts w:asciiTheme="minorHAnsi" w:eastAsiaTheme="minorHAnsi" w:hAnsiTheme="minorHAnsi" w:cstheme="minorBidi"/&gt;&lt;w:sz w:val="22"/&gt;&lt;w:szCs w:val="22"/&gt;&lt;w:lang w:val="en-AU" w:eastAsia="en-US" w:bidi="ar-SA"/&gt;&lt;/w:rPr&gt;&lt;/w:rPrDefault&gt;&lt;w:pPrDefault&gt;&lt;w:pPr&gt;&lt;w:spacing w:before="80" w:after="80"/&gt;&lt;/w:pPr&gt;&lt;/w:pPrDefault&gt;&lt;/w:docDefaults&gt;&lt;w:style w:type="paragraph" w:default="1" w:styleId="Normal"&gt;&lt;w:name w:val="Normal"/&gt;&lt;w:uiPriority w:val="20"/&gt;&lt;w:qFormat/&gt;&lt;w:pPr&gt;&lt;w:spacing w:before="0" w:after="0"/&gt;&lt;/w:pPr&gt;&lt;w:rPr&gt;&lt;w:sz w:val="21"/&gt;&lt;/w:rPr&gt;&lt;/w:style&gt;&lt;w:style w:type="character" w:default="1" w:styleId="DefaultParagraphFont"&gt;&lt;w:name w:val="Default Paragraph Font"/&gt;&lt;w:uiPriority w:val="1"/&gt;&lt;w:semiHidden/&gt;&lt;w:unhideWhenUsed/&gt;&lt;/w:style&gt;&lt;w:style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DocumentTitle>
  <DocumentSubtitle>&lt;?xml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w14:paraId="2157C8FE" w14:textId="0072C11B" w:rsidR="004B5769" w:rsidRDefault="004B5769"&gt;&lt;w:sdt&gt;&lt;w:sdtPr&gt;&lt;w:alias w:val="Assessment #"/&gt;&lt;w:tag w:val="Document Subtitle"/&gt;&lt;w:id w:val="995460537"/&gt;&lt;w:placeholder&gt;&lt;w:docPart w:val="34A3B2FF613B1540A8B3ECBC0C3979CF"/&gt;&lt;/w:placeholder&gt;&lt;w15:dataBinding w:prefixMappings="xmlns:ns0='http://QCAA.qld.edu.au' " w:xpath="/ns0:QCAA[1]/ns0:DocumentSubtitle[1]" w:storeItemID="{029BFAC3-A859-40E3-910E-708531540F3D}"/&gt;&lt;/w:sdtPr&gt;&lt;w:sdtEndPr/&gt;&lt;w:sdtContent&gt;&lt;w:sdt&gt;&lt;w:sdtPr&gt;&lt;w:alias w:val="Assessment #"/&gt;&lt;w:tag w:val="Document Subtitle"/&gt;&lt;w:id w:val="1683626460"/&gt;&lt;w:placeholder&gt;&lt;w:docPart w:val="1329B24FFD907143B2F1780D4B8E949D"/&gt;&lt;/w:placeholder&gt;&lt;w15:dataBinding w:prefixMappings="xmlns:ns0='http://QCAA.qld.edu.au' " w:xpath="/ns0:QCAA[1]/ns0:DocumentSubtitle[1]" w:storeItemID="{029BFAC3-A859-40E3-910E-708531540F3D}"/&gt;&lt;/w:sdtPr&gt;&lt;w:sdtEndPr/&gt;&lt;w:sdtContent&gt;&lt;w:r&gt;&lt;w:t&gt;A&lt;/w:t&gt;&lt;/w:r&gt;&lt;/w:sdtContent&gt;&lt;/w:sdt&gt;&lt;w:r&gt;&lt;w:t&gt;2&lt;/w:t&gt;&lt;/w:r&gt;&lt;/w:sdtContent&gt;&lt;/w:sdt&gt;&lt;/w:p&gt;&lt;w:sectPr w:rsidR="004B5769"&gt;&lt;w:pgSz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Type="http://schemas.openxmlformats.org/officeDocument/2006/relationships/glossaryDocument" Target="glossary/document.xml"/&gt;&lt;Relationship Id="rId1" Type="http://schemas.openxmlformats.org/officeDocument/2006/relationships/styles" Target="styles.xml"/&gt;&lt;/Relationships&gt;&lt;/pkg:xmlData&gt;&lt;/pkg:part&gt;&lt;pkg:part pkg:name="/word/glossary/document.xml" pkg:contentType="application/vnd.openxmlformats-officedocument.wordprocessingml.document.glossary+xml"&gt;&lt;pkg:xmlData&gt;&lt;w:glossaryDocument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wp14"&gt;&lt;w:docParts&gt;&lt;w:docPart&gt;&lt;w:docPartPr&gt;&lt;w:name w:val="34A3B2FF613B1540A8B3ECBC0C3979CF"/&gt;&lt;w:category&gt;&lt;w:name w:val="General"/&gt;&lt;w:gallery w:val="placeholder"/&gt;&lt;/w:category&gt;&lt;w:types&gt;&lt;w:type w:val="bbPlcHdr"/&gt;&lt;/w:types&gt;&lt;w:behaviors&gt;&lt;w:behavior w:val="content"/&gt;&lt;/w:behaviors&gt;&lt;w:guid w:val="{1AC43174-6CFE-2A4F-B073-ADC7B50B1FF1}"/&gt;&lt;/w:docPartPr&gt;&lt;w:docPartBody&gt;&lt;w:p w:rsidR="007E3AE8" w:rsidRDefault="007E3AE8"&gt;&lt;w:pPr&gt;&lt;w:pStyle w:val="34A3B2FF613B1540A8B3ECBC0C3979CF"/&gt;&lt;/w:pPr&gt;&lt;w:r&gt;&lt;w:rPr&gt;&lt;w:shd w:val="clear" w:color="auto" w:fill="4EA72E" w:themeFill="accent6"/&gt;&lt;/w:rPr&gt;&lt;w:t&gt;[#]&lt;/w:t&gt;&lt;/w:r&gt;&lt;/w:p&gt;&lt;/w:docPartBody&gt;&lt;/w:docPart&gt;&lt;w:docPart&gt;&lt;w:docPartPr&gt;&lt;w:name w:val="1329B24FFD907143B2F1780D4B8E949D"/&gt;&lt;w:category&gt;&lt;w:name w:val="General"/&gt;&lt;w:gallery w:val="placeholder"/&gt;&lt;/w:category&gt;&lt;w:types&gt;&lt;w:type w:val="bbPlcHdr"/&gt;&lt;/w:types&gt;&lt;w:behaviors&gt;&lt;w:behavior w:val="content"/&gt;&lt;/w:behaviors&gt;&lt;w:guid w:val="{AF5FC4C7-0941-7C47-93BC-084E581CFF3D}"/&gt;&lt;/w:docPartPr&gt;&lt;w:docPartBody&gt;&lt;w:p w:rsidR="007E3AE8" w:rsidRDefault="007E3AE8"&gt;&lt;w:pPr&gt;&lt;w:pStyle w:val="1329B24FFD907143B2F1780D4B8E949D"/&gt;&lt;/w:pPr&gt;&lt;w:r&gt;&lt;w:rPr&gt;&lt;w:shd w:val="clear" w:color="auto" w:fill="4EA72E" w:themeFill="accent6"/&gt;&lt;/w:rPr&gt;&lt;w:t&gt;[#]&lt;/w:t&gt;&lt;/w:r&gt;&lt;/w:p&gt;&lt;/w:docPartBody&gt;&lt;/w:docPart&gt;&lt;/w:docParts&gt;&lt;/w:glossaryDocument&gt;&lt;/pkg:xmlData&gt;&lt;/pkg:part&gt;&lt;pkg:part pkg:name="/word/glossary/settings.xml" pkg:contentType="application/vnd.openxmlformats-officedocument.wordprocessingml.settings+xml"&gt;&lt;pkg:xmlData&gt;&lt;w:settings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w16du"&gt;&lt;w:view w:val="normal"/&gt;&lt;w:defaultTabStop w:val="720"/&gt;&lt;w:characterSpacingControl w:val="doNotCompress"/&gt;&lt;w:compat&gt;&lt;w:useFELayout/&gt;&lt;w:compatSetting w:name="compatibilityMode" w:uri="http://schemas.microsoft.com/office/word" w:val="15"/&gt;&lt;w:compatSetting w:name="overrideTableStyleFontSizeAndJustification" w:uri="http://schemas.microsoft.com/office/word" w:val="1"/&gt;&lt;w:compatSetting w:name="enableOpenTypeFeatures" w:uri="http://schemas.microsoft.com/office/word" w:val="1"/&gt;&lt;w:compatSetting w:name="doNotFlipMirrorIndents" w:uri="http://schemas.microsoft.com/office/word" w:val="1"/&gt;&lt;w:compatSetting w:name="differentiateMultirowTableHeaders" w:uri="http://schemas.microsoft.com/office/word" w:val="1"/&gt;&lt;w:compatSetting w:name="useWord2013TrackBottomHyphenation" w:uri="http://schemas.microsoft.com/office/word" w:val="0"/&gt;&lt;/w:compat&gt;&lt;w:rsids&gt;&lt;w:rsidRoot w:val="007E3AE8"/&gt;&lt;w:rsid w:val="007E3AE8"/&gt;&lt;w:rsid w:val="00F7770F"/&gt;&lt;/w:rsids&gt;&lt;m:mathPr&gt;&lt;m:mathFont m:val="Cambria Math"/&gt;&lt;m:brkBin m:val="before"/&gt;&lt;m:brkBinSub m:val="--"/&gt;&lt;m:smallFrac m:val="0"/&gt;&lt;m:dispDef/&gt;&lt;m:lMargin m:val="0"/&gt;&lt;m:rMargin m:val="0"/&gt;&lt;m:defJc m:val="centerGroup"/&gt;&lt;m:wrapIndent m:val="1440"/&gt;&lt;m:intLim m:val="subSup"/&gt;&lt;m:naryLim m:val="undOvr"/&gt;&lt;/m:mathPr&gt;&lt;w:themeFontLang w:val="en-AU"/&gt;&lt;w:clrSchemeMapping w:bg1="light1" w:t1="dark1" w:bg2="light2" w:t2="dark2" w:accent1="accent1" w:accent2="accent2" w:accent3="accent3" w:accent4="accent4" w:accent5="accent5" w:accent6="accent6" w:hyperlink="hyperlink" w:followedHyperlink="followedHyperlink"/&gt;&lt;w:decimalSymbol w:val="."/&gt;&lt;w:listSeparator w:val=","/&gt;&lt;w15:chartTrackingRefBased/&gt;&lt;/w:settings&gt;&lt;/pkg:xmlData&gt;&lt;/pkg:part&gt;&lt;pkg:part pkg:name="/word/glossary/_rels/document.xml.rels" pkg:contentType="application/vnd.openxmlformats-package.relationships+xml"&gt;&lt;pkg:xmlData&gt;&lt;Relationships xmlns="http://schemas.openxmlformats.org/package/2006/relationships"&gt;&lt;Relationship Id="rId3" Type="http://schemas.openxmlformats.org/officeDocument/2006/relationships/webSettings" Target="webSettings.xml"/&gt;&lt;Relationship Id="rId2" Type="http://schemas.openxmlformats.org/officeDocument/2006/relationships/settings" Target="settings.xml"/&gt;&lt;Relationship Id="rId1" Type="http://schemas.openxmlformats.org/officeDocument/2006/relationships/styles" Target="styles.xml"/&gt;&lt;Relationship Id="rId4" Type="http://schemas.openxmlformats.org/officeDocument/2006/relationships/fontTable" Target="fontTable.xml"/&gt;&lt;/Relationships&gt;&lt;/pkg:xmlData&gt;&lt;/pkg:part&gt;&lt;pkg:part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w:eastAsiaTheme="minorHAnsi" w:hAnsiTheme="minorHAnsi" w:cstheme="minorBidi"/&gt;&lt;w:sz w:val="22"/&gt;&lt;w:szCs w:val="22"/&gt;&lt;w:lang w:val="en-AU" w:eastAsia="en-US" w:bidi="ar-SA"/&gt;&lt;/w:rPr&gt;&lt;/w:rPrDefault&gt;&lt;w:pPrDefault&gt;&lt;w:pPr&gt;&lt;w:spacing w:before="80" w:after="80"/&gt;&lt;/w:pPr&gt;&lt;/w:pPrDefault&gt;&lt;/w:docDefaults&gt;&lt;w:style w:type="paragraph" w:default="1" w:styleId="Normal"&gt;&lt;w:name w:val="Normal"/&gt;&lt;w:uiPriority w:val="20"/&gt;&lt;w:qFormat/&gt;&lt;w:pPr&gt;&lt;w:spacing w:before="0" w:after="0"/&gt;&lt;/w:pPr&gt;&lt;w:rPr&gt;&lt;w:sz w:val="21"/&gt;&lt;/w:rPr&gt;&lt;/w:style&gt;&lt;w:style w:type="character" w:default="1" w:styleId="DefaultParagraphFont"&gt;&lt;w:name w:val="Default Paragraph Font"/&gt;&lt;w:uiPriority w:val="1"/&gt;&lt;w:semiHidden/&gt;&lt;w:unhideWhenUsed/&gt;&lt;/w:style&gt;&lt;w:style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w:val="99"/&gt;&lt;w:semiHidden/&gt;&lt;w:unhideWhenUsed/&gt;&lt;/w:style&gt;&lt;/w:styles&gt;&lt;/pkg:xmlData&gt;&lt;/pkg:part&gt;&lt;pkg:part pkg:name="/word/glossary/styles.xml"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w:val="en-AU" w:eastAsia="en-AU" w:bidi="ar-SA"/&gt;&lt;/w:rPr&gt;&lt;/w:rPrDefault&gt;&lt;w:pPrDefault&gt;&lt;w:pPr&gt;&lt;w:spacing w:after="160" w:line="259" w:lineRule="auto"/&gt;&lt;/w:pPr&gt;&lt;/w:pPrDefault&gt;&lt;/w:docDefaults&gt;&lt;w:latentStyles w:defLockedState="0" w:defUIPriority="99" w:defSemiHidden="0" w:defUnhideWhenUsed="0" w:defQFormat="0" w:count="376"&gt;&lt;w:lsdException w:name="Normal" w:uiPriority="0" w:qFormat="1"/&gt;&lt;w:lsdException w:name="heading 1" w:uiPriority="9" w:qFormat="1"/&gt;&lt;w:lsdException w:name="heading 2" w:semiHidden="1" w:uiPriority="9" w:unhideWhenUsed="1" w:qFormat="1"/&gt;&lt;w:lsdException w:name="heading 3" w:semiHidden="1" w:uiPriority="9" w:unhideWhenUsed="1" w:qFormat="1"/&gt;&lt;w:lsdException w:name="heading 4" w:semiHidden="1" w:uiPriority="9" w:unhideWhenUsed="1" w:qFormat="1"/&gt;&lt;w:lsdException w:name="heading 5" w:semiHidden="1" w:uiPriority="9" w:unhideWhenUsed="1" w:qFormat="1"/&gt;&lt;w:lsdException w:name="heading 6" w:semiHidden="1" w:uiPriority="9" w:unhideWhenUsed="1" w:qFormat="1"/&gt;&lt;w:lsdException w:name="heading 7" w:semiHidden="1" w:uiPriority="9" w:unhideWhenUsed="1" w:qFormat="1"/&gt;&lt;w:lsdException w:name="heading 8" w:semiHidden="1" w:uiPriority="9" w:unhideWhenUsed="1" w:qFormat="1"/&gt;&lt;w:lsdException w:name="heading 9" w:semiHidden="1" w:uiPriority="9" w:unhideWhenUsed="1" w:qFormat="1"/&gt;&lt;w:lsdException w:name="index 1" w:semiHidden="1" w:unhideWhenUsed="1"/&gt;&lt;w:lsdException w:name="index 2" w:semiHidden="1" w:unhideWhenUsed="1"/&gt;&lt;w:lsdException w:name="index 3" w:semiHidden="1" w:unhideWhenUsed="1"/&gt;&lt;w:lsdException w:name="index 4" w:semiHidden="1" w:unhideWhenUsed="1"/&gt;&lt;w:lsdException w:name="index 5" w:semiHidden="1" w:unhideWhenUsed="1"/&gt;&lt;w:lsdException w:name="index 6" w:semiHidden="1" w:unhideWhenUsed="1"/&gt;&lt;w:lsdException w:name="index 7" w:semiHidden="1" w:unhideWhenUsed="1"/&gt;&lt;w:lsdException w:name="index 8" w:semiHidden="1" w:unhideWhenUsed="1"/&gt;&lt;w:lsdException w:name="index 9" w:semiHidden="1" w:unhideWhenUsed="1"/&gt;&lt;w:lsdException w:name="toc 1" w:semiHidden="1" w:uiPriority="39" w:unhideWhenUsed="1"/&gt;&lt;w:lsdException w:name="toc 2" w:semiHidden="1" w:uiPriority="39" w:unhideWhenUsed="1"/&gt;&lt;w:lsdException w:name="toc 3" w:semiHidden="1" w:uiPriority="39" w:unhideWhenUsed="1"/&gt;&lt;w:lsdException w:name="toc 4" w:semiHidden="1" w:uiPriority="39" w:unhideWhenUsed="1"/&gt;&lt;w:lsdException w:name="toc 5" w:semiHidden="1" w:uiPriority="39" w:unhideWhenUsed="1"/&gt;&lt;w:lsdException w:name="toc 6" w:semiHidden="1" w:uiPriority="39" w:unhideWhenUsed="1"/&gt;&lt;w:lsdException w:name="toc 7" w:semiHidden="1" w:uiPriority="39" w:unhideWhenUsed="1"/&gt;&lt;w:lsdException w:name="toc 8" w:semiHidden="1" w:uiPriority="39" w:unhideWhenUsed="1"/&gt;&lt;w:lsdException w:name="toc 9" w:semiHidden="1" w:uiPriority="39" w:unhideWhenUsed="1"/&gt;&lt;w:lsdException w:name="Normal Indent" w:semiHidden="1" w:unhideWhenUsed="1"/&gt;&lt;w:lsdException w:name="footnote text" w:semiHidden="1" w:unhideWhenUsed="1"/&gt;&lt;w:lsdException w:name="annotation text" w:semiHidden="1" w:unhideWhenUsed="1"/&gt;&lt;w:lsdException w:name="header" w:semiHidden="1" w:unhideWhenUsed="1"/&gt;&lt;w:lsdException w:name="footer" w:semiHidden="1" w:unhideWhenUsed="1"/&gt;&lt;w:lsdException w:name="index heading" w:semiHidden="1" w:unhideWhenUsed="1"/&gt;&lt;w:lsdException w:name="caption" w:semiHidden="1" w:uiPriority="35" w:unhideWhenUsed="1" w:qFormat="1"/&gt;&lt;w:lsdException w:name="table of figures" w:semiHidden="1" w:unhideWhenUsed="1"/&gt;&lt;w:lsdException w:name="envelope address" w:semiHidden="1" w:unhideWhenUsed="1"/&gt;&lt;w:lsdException w:name="envelope return" w:semiHidden="1" w:unhideWhenUsed="1"/&gt;&lt;w:lsdException w:name="footnote reference" w:semiHidden="1" w:unhideWhenUsed="1"/&gt;&lt;w:lsdException w:name="annotation reference" w:semiHidden="1" w:unhideWhenUsed="1"/&gt;&lt;w:lsdException w:name="line number" w:semiHidden="1" w:unhideWhenUsed="1"/&gt;&lt;w:lsdException w:name="page number" w:semiHidden="1" w:unhideWhenUsed="1"/&gt;&lt;w:lsdException w:name="endnote reference" w:semiHidden="1" w:unhideWhenUsed="1"/&gt;&lt;w:lsdException w:name="endnote text" w:semiHidden="1" w:unhideWhenUsed="1"/&gt;&lt;w:lsdException w:name="table of authorities" w:semiHidden="1" w:unhideWhenUsed="1"/&gt;&lt;w:lsdException w:name="macro" w:semiHidden="1" w:unhideWhenUsed="1"/&gt;&lt;w:lsdException w:name="toa heading" w:semiHidden="1" w:unhideWhenUsed="1"/&gt;&lt;w:lsdException w:name="List" w:semiHidden="1" w:unhideWhenUsed="1"/&gt;&lt;w:lsdException w:name="List Bullet" w:semiHidden="1" w:unhideWhenUsed="1"/&gt;&lt;w:lsdException w:name="List Number" w:semiHidden="1" w:unhideWhenUsed="1"/&gt;&lt;w:lsdException w:name="List 2" w:semiHidden="1" w:unhideWhenUsed="1"/&gt;&lt;w:lsdException w:name="List 3" w:semiHidden="1" w:unhideWhenUsed="1"/&gt;&lt;w:lsdException w:name="List 4" w:semiHidden="1" w:unhideWhenUsed="1"/&gt;&lt;w:lsdException w:name="List 5" w:semiHidden="1" w:unhideWhenUsed="1"/&gt;&lt;w:lsdException w:name="List Bullet 2" w:semiHidden="1" w:unhideWhenUsed="1"/&gt;&lt;w:lsdException w:name="List Bullet 3" w:semiHidden="1" w:unhideWhenUsed="1"/&gt;&lt;w:lsdException w:name="List Bullet 4" w:semiHidden="1" w:unhideWhenUsed="1"/&gt;&lt;w:lsdException w:name="List Bullet 5" w:semiHidden="1" w:unhideWhenUsed="1"/&gt;&lt;w:lsdException w:name="List Number 2" w:semiHidden="1" w:unhideWhenUsed="1"/&gt;&lt;w:lsdException w:name="List Number 3" w:semiHidden="1" w:unhideWhenUsed="1"/&gt;&lt;w:lsdException w:name="List Number 4" w:semiHidden="1" w:unhideWhenUsed="1"/&gt;&lt;w:lsdException w:name="List Number 5" w:semiHidden="1" w:unhideWhenUsed="1"/&gt;&lt;w:lsdException w:name="Title" w:uiPriority="10" w:qFormat="1"/&gt;&lt;w:lsdException w:name="Closing" w:semiHidden="1" w:unhideWhenUsed="1"/&gt;&lt;w:lsdException w:name="Signature" w:semiHidden="1" w:unhideWhenUsed="1"/&gt;&lt;w:lsdException w:name="Default Paragraph Font" w:semiHidden="1" w:uiPriority="1" w:unhideWhenUsed="1"/&gt;&lt;w:lsdException w:name="Body Text" w:semiHidden="1" w:unhideWhenUsed="1"/&gt;&lt;w:lsdException w:name="Body Text Indent" w:semiHidden="1" w:unhideWhenUsed="1"/&gt;&lt;w:lsdException w:name="List Continue" w:semiHidden="1" w:unhideWhenUsed="1"/&gt;&lt;w:lsdException w:name="List Continue 2" w:semiHidden="1" w:unhideWhenUsed="1"/&gt;&lt;w:lsdException w:name="List Continue 3" w:semiHidden="1" w:unhideWhenUsed="1"/&gt;&lt;w:lsdException w:name="List Continue 4" w:semiHidden="1" w:unhideWhenUsed="1"/&gt;&lt;w:lsdException w:name="List Continue 5" w:semiHidden="1" w:unhideWhenUsed="1"/&gt;&lt;w:lsdException w:name="Message Header" w:semiHidden="1" w:unhideWhenUsed="1"/&gt;&lt;w:lsdException w:name="Subtitle" w:uiPriority="11" w:qFormat="1"/&gt;&lt;w:lsdException w:name="Salutation" w:semiHidden="1" w:unhideWhenUsed="1"/&gt;&lt;w:lsdException w:name="Date" w:semiHidden="1" w:unhideWhenUsed="1"/&gt;&lt;w:lsdException w:name="Body Text First Indent" w:semiHidden="1" w:unhideWhenUsed="1"/&gt;&lt;w:lsdException w:name="Body Text First Indent 2" w:semiHidden="1" w:unhideWhenUsed="1"/&gt;&lt;w:lsdException w:name="Note Heading" w:semiHidden="1" w:unhideWhenUsed="1"/&gt;&lt;w:lsdException w:name="Body Text 2" w:semiHidden="1" w:unhideWhenUsed="1"/&gt;&lt;w:lsdException w:name="Body Text 3" w:semiHidden="1" w:unhideWhenUsed="1"/&gt;&lt;w:lsdException w:name="Body Text Indent 2" w:semiHidden="1" w:unhideWhenUsed="1"/&gt;&lt;w:lsdException w:name="Body Text Indent 3" w:semiHidden="1" w:unhideWhenUsed="1"/&gt;&lt;w:lsdException w:name="Block Text" w:semiHidden="1" w:unhideWhenUsed="1"/&gt;&lt;w:lsdException w:name="Hyperlink" w:semiHidden="1" w:unhideWhenUsed="1"/&gt;&lt;w:lsdException w:name="FollowedHyperlink" w:semiHidden="1" w:unhideWhenUsed="1"/&gt;&lt;w:lsdException w:name="Strong" w:uiPriority="22" w:qFormat="1"/&gt;&lt;w:lsdException w:name="Emphasis" w:uiPriority="20" w:qFormat="1"/&gt;&lt;w:lsdException w:name="Document Map" w:semiHidden="1" w:unhideWhenUsed="1"/&gt;&lt;w:lsdException w:name="Plain Text" w:semiHidden="1" w:unhideWhenUsed="1"/&gt;&lt;w:lsdException w:name="E-mail Signature" w:semiHidden="1" w:unhideWhenUsed="1"/&gt;&lt;w:lsdException w:name="HTML Top of Form" w:semiHidden="1" w:unhideWhenUsed="1"/&gt;&lt;w:lsdException w:name="HTML Bottom of Form" w:semiHidden="1" w:unhideWhenUsed="1"/&gt;&lt;w:lsdException w:name="Normal (Web)" w:semiHidden="1" w:unhideWhenUsed="1"/&gt;&lt;w:lsdException w:name="HTML Acronym" w:semiHidden="1" w:unhideWhenUsed="1"/&gt;&lt;w:lsdException w:name="HTML Address" w:semiHidden="1" w:unhideWhenUsed="1"/&gt;&lt;w:lsdException w:name="HTML Cite" w:semiHidden="1" w:unhideWhenUsed="1"/&gt;&lt;w:lsdException w:name="HTML Code" w:semiHidden="1" w:unhideWhenUsed="1"/&gt;&lt;w:lsdException w:name="HTML Definition" w:semiHidden="1" w:unhideWhenUsed="1"/&gt;&lt;w:lsdException w:name="HTML Keyboard" w:semiHidden="1" w:unhideWhenUsed="1"/&gt;&lt;w:lsdException w:name="HTML Preformatted" w:semiHidden="1" w:unhideWhenUsed="1"/&gt;&lt;w:lsdException w:name="HTML Sample" w:semiHidden="1" w:unhideWhenUsed="1"/&gt;&lt;w:lsdException w:name="HTML Typewriter" w:semiHidden="1" w:unhideWhenUsed="1"/&gt;&lt;w:lsdException w:name="HTML Variable" w:semiHidden="1" w:unhideWhenUsed="1"/&gt;&lt;w:lsdException w:name="Normal Table" w:semiHidden="1" w:unhideWhenUsed="1"/&gt;&lt;w:lsdException w:name="annotation subject" w:semiHidden="1" w:unhideWhenUsed="1"/&gt;&lt;w:lsdException w:name="No List" w:semiHidden="1" w:unhideWhenUsed="1"/&gt;&lt;w:lsdException w:name="Outline List 1" w:semiHidden="1" w:unhideWhenUsed="1"/&gt;&lt;w:lsdException w:name="Outline List 2" w:semiHidden="1" w:unhideWhenUsed="1"/&gt;&lt;w:lsdException w:name="Outline List 3" w:semiHidden="1" w:unhideWhenUsed="1"/&gt;&lt;w:lsdException w:name="Table Simple 1" w:semiHidden="1" w:unhideWhenUsed="1"/&gt;&lt;w:lsdException w:name="Table Simple 2" w:semiHidden="1" w:unhideWhenUsed="1"/&gt;&lt;w:lsdException w:name="Table Simple 3" w:semiHidden="1" w:unhideWhenUsed="1"/&gt;&lt;w:lsdException w:name="Table Classic 1" w:semiHidden="1" w:unhideWhenUsed="1"/&gt;&lt;w:lsdException w:name="Table Classic 2" w:semiHidden="1" w:unhideWhenUsed="1"/&gt;&lt;w:lsdException w:name="Table Classic 3" w:semiHidden="1" w:unhideWhenUsed="1"/&gt;&lt;w:lsdException w:name="Table Classic 4" w:semiHidden="1" w:unhideWhenUsed="1"/&gt;&lt;w:lsdException w:name="Table Colorful 1" w:semiHidden="1" w:unhideWhenUsed="1"/&gt;&lt;w:lsdException w:name="Table Colorful 2" w:semiHidden="1" w:unhideWhenUsed="1"/&gt;&lt;w:lsdException w:name="Table Colorful 3" w:semiHidden="1" w:unhideWhenUsed="1"/&gt;&lt;w:lsdException w:name="Table Columns 1" w:semiHidden="1" w:unhideWhenUsed="1"/&gt;&lt;w:lsdException w:name="Table Columns 2" w:semiHidden="1" w:unhideWhenUsed="1"/&gt;&lt;w:lsdException w:name="Table Columns 3" w:semiHidden="1" w:unhideWhenUsed="1"/&gt;&lt;w:lsdException w:name="Table Columns 4" w:semiHidden="1" w:unhideWhenUsed="1"/&gt;&lt;w:lsdException w:name="Table Columns 5" w:semiHidden="1" w:unhideWhenUsed="1"/&gt;&lt;w:lsdException w:name="Table Grid 1" w:semiHidden="1" w:unhideWhenUsed="1"/&gt;&lt;w:lsdException w:name="Table Grid 2" w:semiHidden="1" w:unhideWhenUsed="1"/&gt;&lt;w:lsdException w:name="Table Grid 3" w:semiHidden="1" w:unhideWhenUsed="1"/&gt;&lt;w:lsdException w:name="Table Grid 4" w:semiHidden="1" w:unhideWhenUsed="1"/&gt;&lt;w:lsdException w:name="Table Grid 5" w:semiHidden="1" w:unhideWhenUsed="1"/&gt;&lt;w:lsdException w:name="Table Grid 6" w:semiHidden="1" w:unhideWhenUsed="1"/&gt;&lt;w:lsdException w:name="Table Grid 7" w:semiHidden="1" w:unhideWhenUsed="1"/&gt;&lt;w:lsdException w:name="Table Grid 8" w:semiHidden="1" w:unhideWhenUsed="1"/&gt;&lt;w:lsdException w:name="Table List 1" w:semiHidden="1" w:unhideWhenUsed="1"/&gt;&lt;w:lsdException w:name="Table List 2" w:semiHidden="1" w:unhideWhenUsed="1"/&gt;&lt;w:lsdException w:name="Table List 3" w:semiHidden="1" w:unhideWhenUsed="1"/&gt;&lt;w:lsdException w:name="Table List 4" w:semiHidden="1" w:unhideWhenUsed="1"/&gt;&lt;w:lsdException w:name="Table List 5" w:semiHidden="1" w:unhideWhenUsed="1"/&gt;&lt;w:lsdException w:name="Table List 6" w:semiHidden="1" w:unhideWhenUsed="1"/&gt;&lt;w:lsdException w:name="Table List 7" w:semiHidden="1" w:unhideWhenUsed="1"/&gt;&lt;w:lsdException w:name="Table List 8" w:semiHidden="1" w:unhideWhenUsed="1"/&gt;&lt;w:lsdException w:name="Table 3D effects 1" w:semiHidden="1" w:unhideWhenUsed="1"/&gt;&lt;w:lsdException w:name="Table 3D effects 2" w:semiHidden="1" w:unhideWhenUsed="1"/&gt;&lt;w:lsdException w:name="Table 3D effects 3" w:semiHidden="1" w:unhideWhenUsed="1"/&gt;&lt;w:lsdException w:name="Table Contemporary" w:semiHidden="1" w:unhideWhenUsed="1"/&gt;&lt;w:lsdException w:name="Table Elegant" w:semiHidden="1" w:unhideWhenUsed="1"/&gt;&lt;w:lsdException w:name="Table Professional" w:semiHidden="1" w:unhideWhenUsed="1"/&gt;&lt;w:lsdException w:name="Table Subtle 1" w:semiHidden="1" w:unhideWhenUsed="1"/&gt;&lt;w:lsdException w:name="Table Subtle 2" w:semiHidden="1" w:unhideWhenUsed="1"/&gt;&lt;w:lsdException w:name="Table Web 1" w:semiHidden="1" w:unhideWhenUsed="1"/&gt;&lt;w:lsdException w:name="Table Web 2" w:semiHidden="1" w:unhideWhenUsed="1"/&gt;&lt;w:lsdException w:name="Table Web 3" w:semiHidden="1" w:unhideWhenUsed="1"/&gt;&lt;w:lsdException w:name="Balloon Text" w:semiHidden="1" w:unhideWhenUsed="1"/&gt;&lt;w:lsdException w:name="Table Grid" w:uiPriority="39"/&gt;&lt;w:lsdException w:name="Table Theme" w:semiHidden="1" w:unhideWhenUsed="1"/&gt;&lt;w:lsdException w:name="Placeholder Text" w:semiHidden="1"/&gt;&lt;w:lsdException w:name="No Spacing" w:uiPriority="1" w:qFormat="1"/&gt;&lt;w:lsdException w:name="Light Shading" w:uiPriority="60"/&gt;&lt;w:lsdException w:name="Light List" w:uiPriority="61"/&gt;&lt;w:lsdException w:name="Light Grid" w:uiPriority="62"/&gt;&lt;w:lsdException w:name="Medium Shading 1" w:uiPriority="63"/&gt;&lt;w:lsdException w:name="Medium Shading 2" w:uiPriority="64"/&gt;&lt;w:lsdException w:name="Medium List 1" w:uiPriority="65"/&gt;&lt;w:lsdException w:name="Medium List 2" w:uiPriority="66"/&gt;&lt;w:lsdException w:name="Medium Grid 1" w:uiPriority="67"/&gt;&lt;w:lsdException w:name="Medium Grid 2" w:uiPriority="68"/&gt;&lt;w:lsdException w:name="Medium Grid 3" w:uiPriority="69"/&gt;&lt;w:lsdException w:name="Dark List" w:uiPriority="70"/&gt;&lt;w:lsdException w:name="Colorful Shading" w:uiPriority="71"/&gt;&lt;w:lsdException w:name="Colorful List" w:uiPriority="72"/&gt;&lt;w:lsdException w:name="Colorful Grid" w:uiPriority="73"/&gt;&lt;w:lsdException w:name="Light Shading Accent 1" w:uiPriority="60"/&gt;&lt;w:lsdException w:name="Light List Accent 1" w:uiPriority="61"/&gt;&lt;w:lsdException w:name="Light Grid Accent 1" w:uiPriority="62"/&gt;&lt;w:lsdException w:name="Medium Shading 1 Accent 1" w:uiPriority="63"/&gt;&lt;w:lsdException w:name="Medium Shading 2 Accent 1" w:uiPriority="64"/&gt;&lt;w:lsdException w:name="Medium List 1 Accent 1" w:uiPriority="65"/&gt;&lt;w:lsdException w:name="Revision" w:semiHidden="1"/&gt;&lt;w:lsdException w:name="List Paragraph" w:uiPriority="34" w:qFormat="1"/&gt;&lt;w:lsdException w:name="Quote" w:uiPriority="29" w:qFormat="1"/&gt;&lt;w:lsdException w:name="Intense Quote" w:uiPriority="30" w:qFormat="1"/&gt;&lt;w:lsdException w:name="Medium List 2 Accent 1" w:uiPriority="66"/&gt;&lt;w:lsdException w:name="Medium Grid 1 Accent 1" w:uiPriority="67"/&gt;&lt;w:lsdException w:name="Medium Grid 2 Accent 1" w:uiPriority="68"/&gt;&lt;w:lsdException w:name="Medium Grid 3 Accent 1" w:uiPriority="69"/&gt;&lt;w:lsdException w:name="Dark List Accent 1" w:uiPriority="70"/&gt;&lt;w:lsdException w:name="Colorful Shading Accent 1" w:uiPriority="71"/&gt;&lt;w:lsdException w:name="Colorful List Accent 1" w:uiPriority="72"/&gt;&lt;w:lsdException w:name="Colorful Grid Accent 1" w:uiPriority="73"/&gt;&lt;w:lsdException w:name="Light Shading Accent 2" w:uiPriority="60"/&gt;&lt;w:lsdException w:name="Light List Accent 2" w:uiPriority="61"/&gt;&lt;w:lsdException w:name="Light Grid Accent 2" w:uiPriority="62"/&gt;&lt;w:lsdException w:name="Medium Shading 1 Accent 2" w:uiPriority="63"/&gt;&lt;w:lsdException w:name="Medium Shading 2 Accent 2" w:uiPriority="64"/&gt;&lt;w:lsdException w:name="Medium List 1 Accent 2" w:uiPriority="65"/&gt;&lt;w:lsdException w:name="Medium List 2 Accent 2" w:uiPriority="66"/&gt;&lt;w:lsdException w:name="Medium Grid 1 Accent 2" w:uiPriority="67"/&gt;&lt;w:lsdException w:name="Medium Grid 2 Accent 2" w:uiPriority="68"/&gt;&lt;w:lsdException w:name="Medium Grid 3 Accent 2" w:uiPriority="69"/&gt;&lt;w:lsdException w:name="Dark List Accent 2" w:uiPriority="70"/&gt;&lt;w:lsdException w:name="Colorful Shading Accent 2" w:uiPriority="71"/&gt;&lt;w:lsdException w:name="Colorful List Accent 2" w:uiPriority="72"/&gt;&lt;w:lsdException w:name="Colorful Grid Accent 2" w:uiPriority="73"/&gt;&lt;w:lsdException w:name="Light Shading Accent 3" w:uiPriority="60"/&gt;&lt;w:lsdException w:name="Light List Accent 3" w:uiPriority="61"/&gt;&lt;w:lsdException w:name="Light Grid Accent 3" w:uiPriority="62"/&gt;&lt;w:lsdException w:name="Medium Shading 1 Accent 3" w:uiPriority="63"/&gt;&lt;w:lsdException w:name="Medium Shading 2 Accent 3" w:uiPriority="64"/&gt;&lt;w:lsdException w:name="Medium List 1 Accent 3" w:uiPriority="65"/&gt;&lt;w:lsdException w:name="Medium List 2 Accent 3" w:uiPriority="66"/&gt;&lt;w:lsdException w:name="Medium Grid 1 Accent 3" w:uiPriority="67"/&gt;&lt;w:lsdException w:name="Medium Grid 2 Accent 3" w:uiPriority="68"/&gt;&lt;w:lsdException w:name="Medium Grid 3 Accent 3" w:uiPriority="69"/&gt;&lt;w:lsdException w:name="Dark List Accent 3" w:uiPriority="70"/&gt;&lt;w:lsdException w:name="Colorful Shading Accent 3" w:uiPriority="71"/&gt;&lt;w:lsdException w:name="Colorful List Accent 3" w:uiPriority="72"/&gt;&lt;w:lsdException w:name="Colorful Grid Accent 3" w:uiPriority="73"/&gt;&lt;w:lsdException w:name="Light Shading Accent 4" w:uiPriority="60"/&gt;&lt;w:lsdException w:name="Light List Accent 4" w:uiPriority="61"/&gt;&lt;w:lsdException w:name="Light Grid Accent 4" w:uiPriority="62"/&gt;&lt;w:lsdException w:name="Medium Shading 1 Accent 4" w:uiPriority="63"/&gt;&lt;w:lsdException w:name="Medium Shading 2 Accent 4" w:uiPriority="64"/&gt;&lt;w:lsdException w:name="Medium List 1 Accent 4" w:uiPriority="65"/&gt;&lt;w:lsdException w:name="Medium List 2 Accent 4" w:uiPriority="66"/&gt;&lt;w:lsdException w:name="Medium Grid 1 Accent 4" w:uiPriority="67"/&gt;&lt;w:lsdException w:name="Medium Grid 2 Accent 4" w:uiPriority="68"/&gt;&lt;w:lsdException w:name="Medium Grid 3 Accent 4" w:uiPriority="69"/&gt;&lt;w:lsdException w:name="Dark List Accent 4" w:uiPriority="70"/&gt;&lt;w:lsdException w:name="Colorful Shading Accent 4" w:uiPriority="71"/&gt;&lt;w:lsdException w:name="Colorful List Accent 4" w:uiPriority="72"/&gt;&lt;w:lsdException w:name="Colorful Grid Accent 4" w:uiPriority="73"/&gt;&lt;w:lsdException w:name="Light Shading Accent 5" w:uiPriority="60"/&gt;&lt;w:lsdException w:name="Light List Accent 5" w:uiPriority="61"/&gt;&lt;w:lsdException w:name="Light Grid Accent 5" w:uiPriority="62"/&gt;&lt;w:lsdException w:name="Medium Shading 1 Accent 5" w:uiPriority="63"/&gt;&lt;w:lsdException w:name="Medium Shading 2 Accent 5" w:uiPriority="64"/&gt;&lt;w:lsdException w:name="Medium List 1 Accent 5" w:uiPriority="65"/&gt;&lt;w:lsdException w:name="Medium List 2 Accent 5" w:uiPriority="66"/&gt;&lt;w:lsdException w:name="Medium Grid 1 Accent 5" w:uiPriority="67"/&gt;&lt;w:lsdException w:name="Medium Grid 2 Accent 5" w:uiPriority="68"/&gt;&lt;w:lsdException w:name="Medium Grid 3 Accent 5" w:uiPriority="69"/&gt;&lt;w:lsdException w:name="Dark List Accent 5" w:uiPriority="70"/&gt;&lt;w:lsdException w:name="Colorful Shading Accent 5" w:uiPriority="71"/&gt;&lt;w:lsdException w:name="Colorful List Accent 5" w:uiPriority="72"/&gt;&lt;w:lsdException w:name="Colorful Grid Accent 5" w:uiPriority="73"/&gt;&lt;w:lsdException w:name="Light Shading Accent 6" w:uiPriority="60"/&gt;&lt;w:lsdException w:name="Light List Accent 6" w:uiPriority="61"/&gt;&lt;w:lsdException w:name="Light Grid Accent 6" w:uiPriority="62"/&gt;&lt;w:lsdException w:name="Medium Shading 1 Accent 6" w:uiPriority="63"/&gt;&lt;w:lsdException w:name="Medium Shading 2 Accent 6" w:uiPriority="64"/&gt;&lt;w:lsdException w:name="Medium List 1 Accent 6" w:uiPriority="65"/&gt;&lt;w:lsdException w:name="Medium List 2 Accent 6" w:uiPriority="66"/&gt;&lt;w:lsdException w:name="Medium Grid 1 Accent 6" w:uiPriority="67"/&gt;&lt;w:lsdException w:name="Medium Grid 2 Accent 6" w:uiPriority="68"/&gt;&lt;w:lsdException w:name="Medium Grid 3 Accent 6" w:uiPriority="69"/&gt;&lt;w:lsdException w:name="Dark List Accent 6" w:uiPriority="70"/&gt;&lt;w:lsdException w:name="Colorful Shading Accent 6" w:uiPriority="71"/&gt;&lt;w:lsdException w:name="Colorful List Accent 6" w:uiPriority="72"/&gt;&lt;w:lsdException w:name="Colorful Grid Accent 6" w:uiPriority="73"/&gt;&lt;w:lsdException w:name="Subtle Emphasis" w:uiPriority="19" w:qFormat="1"/&gt;&lt;w:lsdException w:name="Intense Emphasis" w:uiPriority="21" w:qFormat="1"/&gt;&lt;w:lsdException w:name="Subtle Reference" w:uiPriority="31" w:qFormat="1"/&gt;&lt;w:lsdException w:name="Intense Reference" w:uiPriority="32" w:qFormat="1"/&gt;&lt;w:lsdException w:name="Book Title" w:uiPriority="33" w:qFormat="1"/&gt;&lt;w:lsdException w:name="Bibliography" w:semiHidden="1" w:uiPriority="37" w:unhideWhenUsed="1"/&gt;&lt;w:lsdException w:name="TOC Heading" w:semiHidden="1" w:uiPriority="39" w:unhideWhenUsed="1" w:qFormat="1"/&gt;&lt;w:lsdException w:name="Plain Table 1" w:uiPriority="41"/&gt;&lt;w:lsdException w:name="Plain Table 2" w:uiPriority="42"/&gt;&lt;w:lsdException w:name="Plain Table 3" w:uiPriority="43"/&gt;&lt;w:lsdException w:name="Plain Table 4" w:uiPriority="44"/&gt;&lt;w:lsdException w:name="Plain Table 5" w:uiPriority="45"/&gt;&lt;w:lsdException w:name="Grid Table Light" w:uiPriority="40"/&gt;&lt;w:lsdException w:name="Grid Table 1 Light" w:uiPriority="46"/&gt;&lt;w:lsdException w:name="Grid Table 2" w:uiPriority="47"/&gt;&lt;w:lsdException w:name="Grid Table 3" w:uiPriority="48"/&gt;&lt;w:lsdException w:name="Grid Table 4" w:uiPriority="49"/&gt;&lt;w:lsdException w:name="Grid Table 5 Dark" w:uiPriority="50"/&gt;&lt;w:lsdException w:name="Grid Table 6 Colorful" w:uiPriority="51"/&gt;&lt;w:lsdException w:name="Grid Table 7 Colorful" w:uiPriority="52"/&gt;&lt;w:lsdException w:name="Grid Table 1 Light Accent 1" w:uiPriority="46"/&gt;&lt;w:lsdException w:name="Grid Table 2 Accent 1" w:uiPriority="47"/&gt;&lt;w:lsdException w:name="Grid Table 3 Accent 1" w:uiPriority="48"/&gt;&lt;w:lsdException w:name="Grid Table 4 Accent 1" w:uiPriority="49"/&gt;&lt;w:lsdException w:name="Grid Table 5 Dark Accent 1" w:uiPriority="50"/&gt;&lt;w:lsdException w:name="Grid Table 6 Colorful Accent 1" w:uiPriority="51"/&gt;&lt;w:lsdException w:name="Grid Table 7 Colorful Accent 1" w:uiPriority="52"/&gt;&lt;w:lsdException w:name="Grid Table 1 Light Accent 2" w:uiPriority="46"/&gt;&lt;w:lsdException w:name="Grid Table 2 Accent 2" w:uiPriority="47"/&gt;&lt;w:lsdException w:name="Grid Table 3 Accent 2" w:uiPriority="48"/&gt;&lt;w:lsdException w:name="Grid Table 4 Accent 2" w:uiPriority="49"/&gt;&lt;w:lsdException w:name="Grid Table 5 Dark Accent 2" w:uiPriority="50"/&gt;&lt;w:lsdException w:name="Grid Table 6 Colorful Accent 2" w:uiPriority="51"/&gt;&lt;w:lsdException w:name="Grid Table 7 Colorful Accent 2" w:uiPriority="52"/&gt;&lt;w:lsdException w:name="Grid Table 1 Light Accent 3" w:uiPriority="46"/&gt;&lt;w:lsdException w:name="Grid Table 2 Accent 3" w:uiPriority="47"/&gt;&lt;w:lsdException w:name="Grid Table 3 Accent 3" w:uiPriority="48"/&gt;&lt;w:lsdException w:name="Grid Table 4 Accent 3" w:uiPriority="49"/&gt;&lt;w:lsdException w:name="Grid Table 5 Dark Accent 3" w:uiPriority="50"/&gt;&lt;w:lsdException w:name="Grid Table 6 Colorful Accent 3" w:uiPriority="51"/&gt;&lt;w:lsdException w:name="Grid Table 7 Colorful Accent 3" w:uiPriority="52"/&gt;&lt;w:lsdException w:name="Grid Table 1 Light Accent 4" w:uiPriority="46"/&gt;&lt;w:lsdException w:name="Grid Table 2 Accent 4" w:uiPriority="47"/&gt;&lt;w:lsdException w:name="Grid Table 3 Accent 4" w:uiPriority="48"/&gt;&lt;w:lsdException w:name="Grid Table 4 Accent 4" w:uiPriority="49"/&gt;&lt;w:lsdException w:name="Grid Table 5 Dark Accent 4" w:uiPriority="50"/&gt;&lt;w:lsdException w:name="Grid Table 6 Colorful Accent 4" w:uiPriority="51"/&gt;&lt;w:lsdException w:name="Grid Table 7 Colorful Accent 4" w:uiPriority="52"/&gt;&lt;w:lsdException w:name="Grid Table 1 Light Accent 5" w:uiPriority="46"/&gt;&lt;w:lsdException w:name="Grid Table 2 Accent 5" w:uiPriority="47"/&gt;&lt;w:lsdException w:name="Grid Table 3 Accent 5" w:uiPriority="48"/&gt;&lt;w:lsdException w:name="Grid Table 4 Accent 5" w:uiPriority="49"/&gt;&lt;w:lsdException w:name="Grid Table 5 Dark Accent 5" w:uiPriority="50"/&gt;&lt;w:lsdException w:name="Grid Table 6 Colorful Accent 5" w:uiPriority="51"/&gt;&lt;w:lsdException w:name="Grid Table 7 Colorful Accent 5" w:uiPriority="52"/&gt;&lt;w:lsdException w:name="Grid Table 1 Light Accent 6" w:uiPriority="46"/&gt;&lt;w:lsdException w:name="Grid Table 2 Accent 6" w:uiPriority="47"/&gt;&lt;w:lsdException w:name="Grid Table 3 Accent 6" w:uiPriority="48"/&gt;&lt;w:lsdException w:name="Grid Table 4 Accent 6" w:uiPriority="49"/&gt;&lt;w:lsdException w:name="Grid Table 5 Dark Accent 6" w:uiPriority="50"/&gt;&lt;w:lsdException w:name="Grid Table 6 Colorful Accent 6" w:uiPriority="51"/&gt;&lt;w:lsdException w:name="Grid Table 7 Colorful Accent 6" w:uiPriority="52"/&gt;&lt;w:lsdException w:name="List Table 1 Light" w:uiPriority="46"/&gt;&lt;w:lsdException w:name="List Table 2" w:uiPriority="47"/&gt;&lt;w:lsdException w:name="List Table 3" w:uiPriority="48"/&gt;&lt;w:lsdException w:name="List Table 4" w:uiPriority="49"/&gt;&lt;w:lsdException w:name="List Table 5 Dark" w:uiPriority="50"/&gt;&lt;w:lsdException w:name="List Table 6 Colorful" w:uiPriority="51"/&gt;&lt;w:lsdException w:name="List Table 7 Colorful" w:uiPriority="52"/&gt;&lt;w:lsdException w:name="List Table 1 Light Accent 1" w:uiPriority="46"/&gt;&lt;w:lsdException w:name="List Table 2 Accent 1" w:uiPriority="47"/&gt;&lt;w:lsdException w:name="List Table 3 Accent 1" w:uiPriority="48"/&gt;&lt;w:lsdException w:name="List Table 4 Accent 1" w:uiPriority="49"/&gt;&lt;w:lsdException w:name="List Table 5 Dark Accent 1" w:uiPriority="50"/&gt;&lt;w:lsdException w:name="List Table 6 Colorful Accent 1" w:uiPriority="51"/&gt;&lt;w:lsdException w:name="List Table 7 Colorful Accent 1" w:uiPriority="52"/&gt;&lt;w:lsdException w:name="List Table 1 Light Accent 2" w:uiPriority="46"/&gt;&lt;w:lsdException w:name="List Table 2 Accent 2" w:uiPriority="47"/&gt;&lt;w:lsdException w:name="List Table 3 Accent 2" w:uiPriority="48"/&gt;&lt;w:lsdException w:name="List Table 4 Accent 2" w:uiPriority="49"/&gt;&lt;w:lsdException w:name="List Table 5 Dark Accent 2" w:uiPriority="50"/&gt;&lt;w:lsdException w:name="List Table 6 Colorful Accent 2" w:uiPriority="51"/&gt;&lt;w:lsdException w:name="List Table 7 Colorful Accent 2" w:uiPriority="52"/&gt;&lt;w:lsdException w:name="List Table 1 Light Accent 3" w:uiPriority="46"/&gt;&lt;w:lsdException w:name="List Table 2 Accent 3" w:uiPriority="47"/&gt;&lt;w:lsdException w:name="List Table 3 Accent 3" w:uiPriority="48"/&gt;&lt;w:lsdException w:name="List Table 4 Accent 3" w:uiPriority="49"/&gt;&lt;w:lsdException w:name="List Table 5 Dark Accent 3" w:uiPriority="50"/&gt;&lt;w:lsdException w:name="List Table 6 Colorful Accent 3" w:uiPriority="51"/&gt;&lt;w:lsdException w:name="List Table 7 Colorful Accent 3" w:uiPriority="52"/&gt;&lt;w:lsdException w:name="List Table 1 Light Accent 4" w:uiPriority="46"/&gt;&lt;w:lsdException w:name="List Table 2 Accent 4" w:uiPriority="47"/&gt;&lt;w:lsdException w:name="List Table 3 Accent 4" w:uiPriority="48"/&gt;&lt;w:lsdException w:name="List Table 4 Accent 4" w:uiPriority="49"/&gt;&lt;w:lsdException w:name="List Table 5 Dark Accent 4" w:uiPriority="50"/&gt;&lt;w:lsdException w:name="List Table 6 Colorful Accent 4" w:uiPriority="51"/&gt;&lt;w:lsdException w:name="List Table 7 Colorful Accent 4" w:uiPriority="52"/&gt;&lt;w:lsdException w:name="List Table 1 Light Accent 5" w:uiPriority="46"/&gt;&lt;w:lsdException w:name="List Table 2 Accent 5" w:uiPriority="47"/&gt;&lt;w:lsdException w:name="List Table 3 Accent 5" w:uiPriority="48"/&gt;&lt;w:lsdException w:name="List Table 4 Accent 5" w:uiPriority="49"/&gt;&lt;w:lsdException w:name="List Table 5 Dark Accent 5" w:uiPriority="50"/&gt;&lt;w:lsdException w:name="List Table 6 Colorful Accent 5" w:uiPriority="51"/&gt;&lt;w:lsdException w:name="List Table 7 Colorful Accent 5" w:uiPriority="52"/&gt;&lt;w:lsdException w:name="List Table 1 Light Accent 6" w:uiPriority="46"/&gt;&lt;w:lsdException w:name="List Table 2 Accent 6" w:uiPriority="47"/&gt;&lt;w:lsdException w:name="List Table 3 Accent 6" w:uiPriority="48"/&gt;&lt;w:lsdException w:name="List Table 4 Accent 6" w:uiPriority="49"/&gt;&lt;w:lsdException w:name="List Table 5 Dark Accent 6" w:uiPriority="50"/&gt;&lt;w:lsdException w:name="List Table 6 Colorful Accent 6" w:uiPriority="51"/&gt;&lt;w:lsdException w:name="List Table 7 Colorful Accent 6" w:uiPriority="52"/&gt;&lt;w:lsdException w:name="Mention" w:semiHidden="1" w:unhideWhenUsed="1"/&gt;&lt;w:lsdException w:name="Smart Hyperlink" w:semiHidden="1" w:unhideWhenUsed="1"/&gt;&lt;w:lsdException w:name="Hashtag" w:semiHidden="1" w:unhideWhenUsed="1"/&gt;&lt;w:lsdException w:name="Unresolved Mention" w:semiHidden="1" w:unhideWhenUsed="1"/&gt;&lt;w:lsdException w:name="Smart Link" w:semiHidden="1" w:unhideWhenUsed="1"/&gt;&lt;/w:latentStyles&gt;&lt;w:style w:type="paragraph" w:default="1" w:styleId="Normal"&gt;&lt;w:name w:val="Normal"/&gt;&lt;w:qFormat/&gt;&lt;/w:style&gt;&lt;w:style w:type="character" w:default="1" w:styleId="DefaultParagraphFont"&gt;&lt;w:name w:val="Default Paragraph Font"/&gt;&lt;w:uiPriority w:val="1"/&gt;&lt;w:semiHidden/&gt;&lt;w:unhideWhenUsed/&gt;&lt;/w:style&gt;&lt;w:style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 w:type="paragraph" w:customStyle="1" w:styleId="E408279CBE794C5087C7A008C5214FCA"&gt;&lt;w:name w:val="E408279CBE794C5087C7A008C5214FCA"/&gt;&lt;/w:style&gt;&lt;w:style w:type="paragraph" w:customStyle="1" w:styleId="ABB4C105129D4806A718EF83E842BC72"&gt;&lt;w:name w:val="ABB4C105129D4806A718EF83E842BC72"/&gt;&lt;/w:style&gt;&lt;w:style w:type="paragraph" w:customStyle="1" w:styleId="5E9367203480D54482488030C897ED1D"&gt;&lt;w:name w:val="5E9367203480D54482488030C897ED1D"/&gt;&lt;w:pPr&gt;&lt;w:spacing w:line="278" w:lineRule="auto"/&gt;&lt;/w:pPr&gt;&lt;w:rPr&gt;&lt;w:kern w:val="2"/&gt;&lt;w:sz w:val="24"/&gt;&lt;w:szCs w:val="24"/&gt;&lt;w:lang w:val="en-US" w:eastAsia="en-US"/&gt;&lt;w14:ligatures w14:val="standardContextual"/&gt;&lt;/w:rPr&gt;&lt;/w:style&gt;&lt;w:style w:type="paragraph" w:customStyle="1" w:styleId="3A436F7D240B444F8842EAE0116C7F1D"&gt;&lt;w:name w:val="3A436F7D240B444F8842EAE0116C7F1D"/&gt;&lt;w:pPr&gt;&lt;w:spacing w:line="278" w:lineRule="auto"/&gt;&lt;/w:pPr&gt;&lt;w:rPr&gt;&lt;w:kern w:val="2"/&gt;&lt;w:sz w:val="24"/&gt;&lt;w:szCs w:val="24"/&gt;&lt;w:lang w:val="en-US" w:eastAsia="en-US"/&gt;&lt;w14:ligatures w14:val="standardContextual"/&gt;&lt;/w:rPr&gt;&lt;/w:style&gt;&lt;w:style w:type="paragraph" w:customStyle="1" w:styleId="7CB80D3F1F6B4D4CA67BE6516D1A5D2B"&gt;&lt;w:name w:val="7CB80D3F1F6B4D4CA67BE6516D1A5D2B"/&gt;&lt;w:pPr&gt;&lt;w:spacing w:line="278" w:lineRule="auto"/&gt;&lt;/w:pPr&gt;&lt;w:rPr&gt;&lt;w:kern w:val="2"/&gt;&lt;w:sz w:val="24"/&gt;&lt;w:szCs w:val="24"/&gt;&lt;w:lang w:val="en-US" w:eastAsia="en-US"/&gt;&lt;w14:ligatures w14:val="standardContextual"/&gt;&lt;/w:rPr&gt;&lt;/w:style&gt;&lt;w:style w:type="paragraph" w:customStyle="1" w:styleId="A6A98D906C13854495692F8EC105CFB4"&gt;&lt;w:name w:val="A6A98D906C13854495692F8EC105CFB4"/&gt;&lt;w:pPr&gt;&lt;w:spacing w:line="278" w:lineRule="auto"/&gt;&lt;/w:pPr&gt;&lt;w:rPr&gt;&lt;w:kern w:val="2"/&gt;&lt;w:sz w:val="24"/&gt;&lt;w:szCs w:val="24"/&gt;&lt;w:lang w:val="en-US" w:eastAsia="en-US"/&gt;&lt;w14:ligatures w14:val="standardContextual"/&gt;&lt;/w:rPr&gt;&lt;/w:style&gt;&lt;w:style w:type="paragraph" w:customStyle="1" w:styleId="F0D09023338CBF40AE6A71EC3AD2157B"&gt;&lt;w:name w:val="F0D09023338CBF40AE6A71EC3AD2157B"/&gt;&lt;w:pPr&gt;&lt;w:spacing w:line="278" w:lineRule="auto"/&gt;&lt;/w:pPr&gt;&lt;w:rPr&gt;&lt;w:kern w:val="2"/&gt;&lt;w:sz w:val="24"/&gt;&lt;w:szCs w:val="24"/&gt;&lt;w:lang w:val="en-US" w:eastAsia="en-US"/&gt;&lt;w14:ligatures w14:val="standardContextual"/&gt;&lt;/w:rPr&gt;&lt;/w:style&gt;&lt;w:style w:type="paragraph" w:customStyle="1" w:styleId="D9B3BAAF875A034CB7A99DD3051FB826"&gt;&lt;w:name w:val="D9B3BAAF875A034CB7A99DD3051FB826"/&gt;&lt;w:pPr&gt;&lt;w:spacing w:line="278" w:lineRule="auto"/&gt;&lt;/w:pPr&gt;&lt;w:rPr&gt;&lt;w:kern w:val="2"/&gt;&lt;w:sz w:val="24"/&gt;&lt;w:szCs w:val="24"/&gt;&lt;w:lang w:val="en-US" w:eastAsia="en-US"/&gt;&lt;w14:ligatures w14:val="standardContextual"/&gt;&lt;/w:rPr&gt;&lt;/w:style&gt;&lt;w:style w:type="paragraph" w:customStyle="1" w:styleId="34A3B2FF613B1540A8B3ECBC0C3979CF"&gt;&lt;w:name w:val="34A3B2FF613B1540A8B3ECBC0C3979CF"/&gt;&lt;w:pPr&gt;&lt;w:spacing w:line="278" w:lineRule="auto"/&gt;&lt;/w:pPr&gt;&lt;w:rPr&gt;&lt;w:kern w:val="2"/&gt;&lt;w:sz w:val="24"/&gt;&lt;w:szCs w:val="24"/&gt;&lt;w:lang w:val="en-US" w:eastAsia="en-US"/&gt;&lt;w14:ligatures w14:val="standardContextual"/&gt;&lt;/w:rPr&gt;&lt;/w:style&gt;&lt;w:style w:type="paragraph" w:customStyle="1" w:styleId="1329B24FFD907143B2F1780D4B8E949D"&gt;&lt;w:name w:val="1329B24FFD907143B2F1780D4B8E949D"/&gt;&lt;w:pPr&gt;&lt;w:spacing w:line="278" w:lineRule="auto"/&gt;&lt;/w:pPr&gt;&lt;w:rPr&gt;&lt;w:kern w:val="2"/&gt;&lt;w:sz w:val="24"/&gt;&lt;w:szCs w:val="24"/&gt;&lt;w:lang w:val="en-US" w:eastAsia="en-US"/&gt;&lt;w14:ligatures w14:val="standardContextual"/&gt;&lt;/w:rPr&gt;&lt;/w:style&gt;&lt;/w:styles&gt;&lt;/pkg:xmlData&gt;&lt;/pkg:part&gt;&lt;pkg:part pkg:name="/word/glossary/webSettings.xml" pkg:contentType="application/vnd.openxmlformats-officedocument.wordprocessingml.webSettings+xml"&gt;&lt;pkg:xmlData&gt;&lt;w:webSettings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w16du"&gt;&lt;w:optimizeForBrowser/&gt;&lt;w:allowPNG/&gt;&lt;/w:webSettings&gt;&lt;/pkg:xmlData&gt;&lt;/pkg:part&gt;&lt;pkg:part pkg:name="/word/glossary/fontTable.xml" pkg:contentType="application/vnd.openxmlformats-officedocument.wordprocessingml.fontTable+xml"&gt;&lt;pkg:xmlData&gt;&lt;w:fonts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w16du"/&gt;&lt;/pkg:xmlData&gt;&lt;/pkg:part&gt;&lt;/pkg:package&gt;
</DocumentSubtitle>
  <DocumentJobNumber/>
  <DocumentField1/>
  <DocumentField2/>
  <DocumentField3/>
  <DocumentField4/>
</QCAA>
</file>

<file path=customXml/item2.xml><?xml version="1.0" encoding="utf-8"?>
<ct:contentTypeSchema xmlns:ct="http://schemas.microsoft.com/office/2006/metadata/contentType" xmlns:ma="http://schemas.microsoft.com/office/2006/metadata/properties/metaAttributes" ct:_="" ma:_="" ma:contentTypeName="Document" ma:contentTypeID="0x0101006E3F2482381A214485F148E738AE1B9A" ma:contentTypeVersion="16" ma:contentTypeDescription="Create a new document." ma:contentTypeScope="" ma:versionID="98993af99459435a43748aca3ef68176">
  <xsd:schema xmlns:xsd="http://www.w3.org/2001/XMLSchema" xmlns:xs="http://www.w3.org/2001/XMLSchema" xmlns:p="http://schemas.microsoft.com/office/2006/metadata/properties" xmlns:ns2="ef15ea92-d665-4eb4-91e3-7ae34e5e038a" xmlns:ns3="b695005b-d803-47f4-974f-abac8cfe93be" targetNamespace="http://schemas.microsoft.com/office/2006/metadata/properties" ma:root="true" ma:fieldsID="994b4f62000eb01eeee9af66c50a1f28" ns2:_="" ns3:_="">
    <xsd:import namespace="ef15ea92-d665-4eb4-91e3-7ae34e5e038a"/>
    <xsd:import namespace="b695005b-d803-47f4-974f-abac8cfe93b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DateTaken"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15ea92-d665-4eb4-91e3-7ae34e5e03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4ff7c53-18f0-4681-94f8-0b89ad069e1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95005b-d803-47f4-974f-abac8cfe93b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a175014-054e-41b5-ab93-db1c70bf413f}" ma:internalName="TaxCatchAll" ma:showField="CatchAllData" ma:web="b695005b-d803-47f4-974f-abac8cfe93be">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QCAA xmlns="http://QCAA.qld.edu.au">
  <DocumentDate/>
  <DocumentTitle/>
  <DocumentSubtitle/>
  <DocumentJobNumber/>
  <DocumentField1/>
  <DocumentField2/>
  <DocumentField3/>
  <DocumentField4/>
  <DocumentField5/>
  <DocumentField6/>
  <DocumentField7>Unit A: Fitting and machining</DocumentField7>
  <DocumentField8>Project</DocumentField8>
</QCAA>
</file>

<file path=customXml/item4.xml><?xml version="1.0" encoding="utf-8"?>
<p:properties xmlns:p="http://schemas.microsoft.com/office/2006/metadata/properties" xmlns:xsi="http://www.w3.org/2001/XMLSchema-instance" xmlns:pc="http://schemas.microsoft.com/office/infopath/2007/PartnerControls">
  <documentManagement>
    <TaxCatchAll xmlns="b695005b-d803-47f4-974f-abac8cfe93be" xsi:nil="true"/>
    <lcf76f155ced4ddcb4097134ff3c332f xmlns="ef15ea92-d665-4eb4-91e3-7ae34e5e038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9BFAC3-A859-40E3-910E-708531540F3D}">
  <ds:schemaRefs>
    <ds:schemaRef ds:uri="http://QCAA.qld.edu.au"/>
  </ds:schemaRefs>
</ds:datastoreItem>
</file>

<file path=customXml/itemProps2.xml><?xml version="1.0" encoding="utf-8"?>
<ds:datastoreItem xmlns:ds="http://schemas.openxmlformats.org/officeDocument/2006/customXml" ds:itemID="{E967C15D-B55D-45FC-A599-9FE3BDA3AA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15ea92-d665-4eb4-91e3-7ae34e5e038a"/>
    <ds:schemaRef ds:uri="b695005b-d803-47f4-974f-abac8cfe93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F99190-FDC9-4DC7-BF4D-418697363580}">
  <ds:schemaRefs>
    <ds:schemaRef ds:uri="http://QCAA.qld.edu.au"/>
  </ds:schemaRefs>
</ds:datastoreItem>
</file>

<file path=customXml/itemProps4.xml><?xml version="1.0" encoding="utf-8"?>
<ds:datastoreItem xmlns:ds="http://schemas.openxmlformats.org/officeDocument/2006/customXml" ds:itemID="{12C6E08B-B726-4463-A312-7282C08FA87E}">
  <ds:schemaRefs>
    <ds:schemaRef ds:uri="http://schemas.microsoft.com/office/2006/metadata/properties"/>
    <ds:schemaRef ds:uri="http://schemas.microsoft.com/office/infopath/2007/PartnerControls"/>
    <ds:schemaRef ds:uri="b695005b-d803-47f4-974f-abac8cfe93be"/>
    <ds:schemaRef ds:uri="ef15ea92-d665-4eb4-91e3-7ae34e5e038a"/>
  </ds:schemaRefs>
</ds:datastoreItem>
</file>

<file path=customXml/itemProps5.xml><?xml version="1.0" encoding="utf-8"?>
<ds:datastoreItem xmlns:ds="http://schemas.openxmlformats.org/officeDocument/2006/customXml" ds:itemID="{FC2B2620-6A4E-4573-AAF1-BF992A679C37}">
  <ds:schemaRefs>
    <ds:schemaRef ds:uri="http://schemas.microsoft.com/sharepoint/v3/contenttype/forms"/>
  </ds:schemaRefs>
</ds:datastoreItem>
</file>

<file path=customXml/itemProps6.xml><?xml version="1.0" encoding="utf-8"?>
<ds:datastoreItem xmlns:ds="http://schemas.openxmlformats.org/officeDocument/2006/customXml" ds:itemID="{AF5466ED-8B2C-41E8-8EF7-CB6DC162C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9</Pages>
  <Words>1978</Words>
  <Characters>11280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Engineering Skills 2024 v1.2: Project assessment instrument template</vt:lpstr>
    </vt:vector>
  </TitlesOfParts>
  <Company>Queensland Curriculum and Assessment Authority</Company>
  <LinksUpToDate>false</LinksUpToDate>
  <CharactersWithSpaces>13232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Engineering Skills 2024 v1.2: Project assessment instrument template</dc:title>
  <dc:creator>Natasha Arthars</dc:creator>
  <cp:keywords/>
  <dc:description>Creative Commons Attribution 4.0 International Licence https://creativecommons.org/licenses/by/4.0/legalcode Please give attribution to: State of Queensland (QCAA) 2024</dc:description>
  <cp:lastModifiedBy>Renee Dickens</cp:lastModifiedBy>
  <cp:revision>5</cp:revision>
  <cp:lastPrinted>2025-06-18T02:42:00Z</cp:lastPrinted>
  <dcterms:created xsi:type="dcterms:W3CDTF">2025-09-26T01:43:00Z</dcterms:created>
  <dcterms:modified xsi:type="dcterms:W3CDTF">2025-10-30T03:37:00Z</dcterms:modified>
  <cp:category>240198</cp:category>
  <cp:contentStatus>2024 v1.2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c:dateCopyrighted">
    <vt:lpwstr>2023</vt:lpwstr>
  </property>
  <property fmtid="{D5CDD505-2E9C-101B-9397-08002B2CF9AE}" pid="3" name="dc:RightsStatement">
    <vt:lpwstr>https://creativecommons.org/licenses/by/4.0/legalcode</vt:lpwstr>
  </property>
  <property fmtid="{D5CDD505-2E9C-101B-9397-08002B2CF9AE}" pid="4" name="dc:LicenseDocument">
    <vt:lpwstr>https://creativecommons.org/licenses/by/4.0/legalcode</vt:lpwstr>
  </property>
  <property fmtid="{D5CDD505-2E9C-101B-9397-08002B2CF9AE}" pid="5" name="dc:License">
    <vt:lpwstr>https://creativecommons.org/licenses/by/4.0/legalcode</vt:lpwstr>
  </property>
  <property fmtid="{D5CDD505-2E9C-101B-9397-08002B2CF9AE}" pid="6" name="dc:Contributor">
    <vt:lpwstr>State of Queensland  (QCAA)</vt:lpwstr>
  </property>
  <property fmtid="{D5CDD505-2E9C-101B-9397-08002B2CF9AE}" pid="7" name="CreativeCommonsLicenseURL">
    <vt:lpwstr>https://creativecommons.org/licenses/by/4.0/legalcode</vt:lpwstr>
  </property>
  <property fmtid="{D5CDD505-2E9C-101B-9397-08002B2CF9AE}" pid="8" name="CreativeCommonsLicenseID">
    <vt:lpwstr>Creative Commons Attribution 4.0 International Licence</vt:lpwstr>
  </property>
  <property fmtid="{D5CDD505-2E9C-101B-9397-08002B2CF9AE}" pid="9" name="ContentTypeId">
    <vt:lpwstr>0x0101006E3F2482381A214485F148E738AE1B9A</vt:lpwstr>
  </property>
  <property fmtid="{D5CDD505-2E9C-101B-9397-08002B2CF9AE}" pid="10" name="MediaServiceImageTags">
    <vt:lpwstr/>
  </property>
  <property fmtid="{D5CDD505-2E9C-101B-9397-08002B2CF9AE}" pid="11" name="MSIP_Label_defa4170-0d19-0005-0004-bc88714345d2_Enabled">
    <vt:lpwstr>true</vt:lpwstr>
  </property>
  <property fmtid="{D5CDD505-2E9C-101B-9397-08002B2CF9AE}" pid="12" name="MSIP_Label_defa4170-0d19-0005-0004-bc88714345d2_SetDate">
    <vt:lpwstr>2025-10-30T03:37:02Z</vt:lpwstr>
  </property>
  <property fmtid="{D5CDD505-2E9C-101B-9397-08002B2CF9AE}" pid="13" name="MSIP_Label_defa4170-0d19-0005-0004-bc88714345d2_Method">
    <vt:lpwstr>Standard</vt:lpwstr>
  </property>
  <property fmtid="{D5CDD505-2E9C-101B-9397-08002B2CF9AE}" pid="14" name="MSIP_Label_defa4170-0d19-0005-0004-bc88714345d2_Name">
    <vt:lpwstr>defa4170-0d19-0005-0004-bc88714345d2</vt:lpwstr>
  </property>
  <property fmtid="{D5CDD505-2E9C-101B-9397-08002B2CF9AE}" pid="15" name="MSIP_Label_defa4170-0d19-0005-0004-bc88714345d2_SiteId">
    <vt:lpwstr>c5ccd573-ff69-4ff8-ada6-359bd6300982</vt:lpwstr>
  </property>
  <property fmtid="{D5CDD505-2E9C-101B-9397-08002B2CF9AE}" pid="16" name="MSIP_Label_defa4170-0d19-0005-0004-bc88714345d2_ActionId">
    <vt:lpwstr>e3f3ab62-2571-427c-9f19-cdbbedff4420</vt:lpwstr>
  </property>
  <property fmtid="{D5CDD505-2E9C-101B-9397-08002B2CF9AE}" pid="17" name="MSIP_Label_defa4170-0d19-0005-0004-bc88714345d2_ContentBits">
    <vt:lpwstr>0</vt:lpwstr>
  </property>
  <property fmtid="{D5CDD505-2E9C-101B-9397-08002B2CF9AE}" pid="18" name="MSIP_Label_defa4170-0d19-0005-0004-bc88714345d2_Tag">
    <vt:lpwstr>10, 3, 0, 1</vt:lpwstr>
  </property>
</Properties>
</file>